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4F43" w14:textId="77777777" w:rsidR="00FB10DB" w:rsidRPr="00B0421F" w:rsidRDefault="00FB10DB" w:rsidP="00FB10D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БЮЛЕТЕНЬ ДЛЯ ГОЛОСУВАННЯ </w:t>
      </w:r>
    </w:p>
    <w:p w14:paraId="662E78C2" w14:textId="77777777" w:rsidR="00FB10DB" w:rsidRPr="00B0421F" w:rsidRDefault="00FB10DB" w:rsidP="00FB10D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(щодо інших питань порядку денного, крім обрання органів товариства)</w:t>
      </w:r>
    </w:p>
    <w:p w14:paraId="1FDB85E4" w14:textId="77777777" w:rsidR="00FB10DB" w:rsidRPr="00B0421F" w:rsidRDefault="00FB10DB" w:rsidP="00FB10DB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на дистанційних </w:t>
      </w:r>
      <w:r>
        <w:rPr>
          <w:rFonts w:asciiTheme="minorHAnsi" w:hAnsiTheme="minorHAnsi" w:cstheme="minorHAnsi"/>
          <w:bCs/>
          <w:sz w:val="20"/>
          <w:szCs w:val="20"/>
        </w:rPr>
        <w:t>річних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з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агальних зборах акціонерів </w:t>
      </w:r>
    </w:p>
    <w:p w14:paraId="43AC4662" w14:textId="77777777" w:rsidR="00FB10DB" w:rsidRPr="00B0421F" w:rsidRDefault="00FB10DB" w:rsidP="00FB10DB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Акціонерного товариства «Житомирські Ласощі»</w:t>
      </w:r>
    </w:p>
    <w:p w14:paraId="4314ED2D" w14:textId="77777777" w:rsidR="00FB10DB" w:rsidRPr="00B0421F" w:rsidRDefault="00FB10DB" w:rsidP="00FB10DB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Код за ЄДРПОУ 00382071</w:t>
      </w:r>
    </w:p>
    <w:p w14:paraId="14DBAD71" w14:textId="77777777" w:rsidR="00FB10DB" w:rsidRPr="00B0421F" w:rsidRDefault="00FB10DB" w:rsidP="00FB10DB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(АТ «Житомирські Ласощі» надалі може</w:t>
      </w:r>
      <w:r>
        <w:rPr>
          <w:rFonts w:asciiTheme="minorHAnsi" w:hAnsiTheme="minorHAnsi" w:cstheme="minorHAnsi"/>
          <w:bCs/>
          <w:sz w:val="20"/>
          <w:szCs w:val="20"/>
        </w:rPr>
        <w:t xml:space="preserve"> також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іменуватися як – «Товариство»)</w:t>
      </w:r>
    </w:p>
    <w:p w14:paraId="4A999693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1326D08" w14:textId="7194BE43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проведення дистанційних </w:t>
      </w:r>
      <w:r>
        <w:rPr>
          <w:rFonts w:asciiTheme="minorHAnsi" w:hAnsiTheme="minorHAnsi" w:cstheme="minorHAnsi"/>
          <w:bCs/>
          <w:sz w:val="20"/>
          <w:szCs w:val="20"/>
        </w:rPr>
        <w:t>річних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загальних зборів акціонерів Товариства (дата завершення голосування)  - </w:t>
      </w:r>
      <w:r w:rsidR="005D4026">
        <w:rPr>
          <w:rFonts w:asciiTheme="minorHAnsi" w:hAnsiTheme="minorHAnsi" w:cstheme="minorHAnsi"/>
          <w:bCs/>
          <w:sz w:val="20"/>
          <w:szCs w:val="20"/>
        </w:rPr>
        <w:t>30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квітня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5D4026">
        <w:rPr>
          <w:rFonts w:asciiTheme="minorHAnsi" w:hAnsiTheme="minorHAnsi" w:cstheme="minorHAnsi"/>
          <w:bCs/>
          <w:sz w:val="20"/>
          <w:szCs w:val="20"/>
        </w:rPr>
        <w:t>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року.</w:t>
      </w:r>
    </w:p>
    <w:p w14:paraId="068D8767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E90366F" w14:textId="77BCACDB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Голосування на дистанційних </w:t>
      </w:r>
      <w:r>
        <w:rPr>
          <w:rFonts w:asciiTheme="minorHAnsi" w:hAnsiTheme="minorHAnsi" w:cstheme="minorHAnsi"/>
          <w:bCs/>
          <w:sz w:val="20"/>
          <w:szCs w:val="20"/>
        </w:rPr>
        <w:t>річних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загальних збор</w:t>
      </w:r>
      <w:r>
        <w:rPr>
          <w:rFonts w:asciiTheme="minorHAnsi" w:hAnsiTheme="minorHAnsi" w:cstheme="minorHAnsi"/>
          <w:bCs/>
          <w:sz w:val="20"/>
          <w:szCs w:val="20"/>
        </w:rPr>
        <w:t>ах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акціонерів Товариства (надалі – «Загальні Збори») (надсилання до депозитарної установи бюлетенів для голосування) розпочинається о 11 годині 00 хвилин </w:t>
      </w:r>
      <w:r w:rsidR="005D4026">
        <w:rPr>
          <w:rFonts w:asciiTheme="minorHAnsi" w:hAnsiTheme="minorHAnsi" w:cstheme="minorHAnsi"/>
          <w:bCs/>
          <w:sz w:val="20"/>
          <w:szCs w:val="20"/>
        </w:rPr>
        <w:t>20</w:t>
      </w:r>
      <w:r>
        <w:rPr>
          <w:rFonts w:asciiTheme="minorHAnsi" w:hAnsiTheme="minorHAnsi" w:cstheme="minorHAnsi"/>
          <w:bCs/>
          <w:sz w:val="20"/>
          <w:szCs w:val="20"/>
        </w:rPr>
        <w:t xml:space="preserve"> квітня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5D4026">
        <w:rPr>
          <w:rFonts w:asciiTheme="minorHAnsi" w:hAnsiTheme="minorHAnsi" w:cstheme="minorHAnsi"/>
          <w:bCs/>
          <w:sz w:val="20"/>
          <w:szCs w:val="20"/>
        </w:rPr>
        <w:t>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року. </w:t>
      </w:r>
    </w:p>
    <w:p w14:paraId="7D85389D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AD9DC63" w14:textId="0B9D031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і час завершення голосування (завершення надсилання до депозитарної установи бюлетенів для голосування) – о 18 годині 00 хвилин </w:t>
      </w:r>
      <w:r w:rsidR="005D4026">
        <w:rPr>
          <w:rFonts w:asciiTheme="minorHAnsi" w:hAnsiTheme="minorHAnsi" w:cstheme="minorHAnsi"/>
          <w:bCs/>
          <w:sz w:val="20"/>
          <w:szCs w:val="20"/>
        </w:rPr>
        <w:t>30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квітня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5D4026">
        <w:rPr>
          <w:rFonts w:asciiTheme="minorHAnsi" w:hAnsiTheme="minorHAnsi" w:cstheme="minorHAnsi"/>
          <w:bCs/>
          <w:sz w:val="20"/>
          <w:szCs w:val="20"/>
        </w:rPr>
        <w:t xml:space="preserve">6 </w:t>
      </w:r>
      <w:r w:rsidRPr="00B0421F">
        <w:rPr>
          <w:rFonts w:asciiTheme="minorHAnsi" w:hAnsiTheme="minorHAnsi" w:cstheme="minorHAnsi"/>
          <w:bCs/>
          <w:sz w:val="20"/>
          <w:szCs w:val="20"/>
        </w:rPr>
        <w:t>року.</w:t>
      </w:r>
    </w:p>
    <w:p w14:paraId="12E8BDD3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5C704DF" w14:textId="1EC3E97F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заповнення бюлетеня акціонером (представником акціонера) – </w:t>
      </w:r>
      <w:r w:rsidRPr="00B0421F">
        <w:rPr>
          <w:rFonts w:asciiTheme="minorHAnsi" w:hAnsiTheme="minorHAnsi" w:cstheme="minorHAnsi"/>
          <w:b/>
          <w:sz w:val="20"/>
          <w:szCs w:val="20"/>
        </w:rPr>
        <w:t>___________________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20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="005D4026">
        <w:rPr>
          <w:rFonts w:asciiTheme="minorHAnsi" w:hAnsiTheme="minorHAnsi" w:cstheme="minorHAnsi"/>
          <w:bCs/>
          <w:sz w:val="20"/>
          <w:szCs w:val="20"/>
        </w:rPr>
        <w:t>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року.</w:t>
      </w:r>
    </w:p>
    <w:p w14:paraId="3F12A1D9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D7DC92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21F">
        <w:rPr>
          <w:rFonts w:asciiTheme="minorHAnsi" w:hAnsiTheme="minorHAnsi" w:cstheme="minorHAnsi"/>
          <w:b/>
          <w:sz w:val="20"/>
          <w:szCs w:val="20"/>
          <w:u w:val="single"/>
        </w:rPr>
        <w:t>ЗАСТЕРІГАЄМО</w:t>
      </w:r>
    </w:p>
    <w:p w14:paraId="1C35A59B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Даний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B0421F">
        <w:rPr>
          <w:rFonts w:asciiTheme="minorHAnsi" w:hAnsiTheme="minorHAnsi" w:cstheme="minorHAnsi"/>
          <w:b/>
          <w:sz w:val="20"/>
          <w:szCs w:val="20"/>
          <w:u w:val="single"/>
        </w:rPr>
        <w:t>За відсутності таких реквізитів і підпису бюлетень вважається недійсним</w:t>
      </w:r>
      <w:r w:rsidRPr="00B0421F">
        <w:rPr>
          <w:rFonts w:asciiTheme="minorHAnsi" w:hAnsiTheme="minorHAnsi" w:cstheme="minorHAnsi"/>
          <w:b/>
          <w:sz w:val="20"/>
          <w:szCs w:val="20"/>
        </w:rPr>
        <w:t>.</w:t>
      </w:r>
    </w:p>
    <w:p w14:paraId="511EF99C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5AA865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Крім того, Бюлетень для голосування визнається недійсним у разі, якщо:</w:t>
      </w:r>
    </w:p>
    <w:p w14:paraId="2CFAF28D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237C61E" w14:textId="77777777" w:rsidR="00FB10DB" w:rsidRPr="00B0421F" w:rsidRDefault="00FB10DB" w:rsidP="00FB10DB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форма та/або текст бюлетеня відрізняється від зразка, який розміщений за посиланням </w:t>
      </w:r>
      <w:hyperlink r:id="rId8" w:history="1">
        <w:r w:rsidRPr="00E2037C">
          <w:rPr>
            <w:rStyle w:val="a8"/>
            <w:rFonts w:asciiTheme="minorHAnsi" w:hAnsiTheme="minorHAnsi" w:cstheme="minorHAnsi"/>
            <w:b/>
            <w:sz w:val="20"/>
            <w:szCs w:val="20"/>
          </w:rPr>
          <w:t>https://zl.com.ua/shareholders/</w:t>
        </w:r>
      </w:hyperlink>
      <w:r w:rsidRPr="00B0421F">
        <w:rPr>
          <w:rStyle w:val="a8"/>
          <w:rFonts w:asciiTheme="minorHAnsi" w:hAnsiTheme="minorHAnsi" w:cstheme="minorHAnsi"/>
          <w:b/>
          <w:sz w:val="20"/>
          <w:szCs w:val="20"/>
        </w:rPr>
        <w:t xml:space="preserve"> </w:t>
      </w:r>
      <w:r w:rsidRPr="00B0421F">
        <w:rPr>
          <w:rFonts w:asciiTheme="minorHAnsi" w:hAnsiTheme="minorHAnsi" w:cstheme="minorHAnsi"/>
          <w:b/>
          <w:sz w:val="20"/>
          <w:szCs w:val="20"/>
        </w:rPr>
        <w:t>в порядку, встановленому пунктом 96 розділу XVI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 березня 2023 року №236 (надалі – «Порядок»);</w:t>
      </w:r>
    </w:p>
    <w:p w14:paraId="20B83DE6" w14:textId="77777777" w:rsidR="00FB10DB" w:rsidRPr="00B0421F" w:rsidRDefault="00FB10DB" w:rsidP="00FB10DB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на ньому відсутній підпис (підписи) акціонера (представника акціонера);</w:t>
      </w:r>
    </w:p>
    <w:p w14:paraId="572B6197" w14:textId="77777777" w:rsidR="00FB10DB" w:rsidRPr="00B0421F" w:rsidRDefault="00FB10DB" w:rsidP="00FB10DB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не зазначено реквізитів акціонера та/або його представника (за наявності), або іншої інформації, яка є обов'язковою відповідно до Порядку.</w:t>
      </w:r>
    </w:p>
    <w:p w14:paraId="364BD12C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A44D5E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</w:t>
      </w:r>
      <w:proofErr w:type="spellStart"/>
      <w:r w:rsidRPr="00B0421F">
        <w:rPr>
          <w:rFonts w:asciiTheme="minorHAnsi" w:hAnsiTheme="minorHAnsi" w:cstheme="minorHAnsi"/>
          <w:b/>
          <w:sz w:val="20"/>
          <w:szCs w:val="20"/>
        </w:rPr>
        <w:t>проєкту</w:t>
      </w:r>
      <w:proofErr w:type="spellEnd"/>
      <w:r w:rsidRPr="00B0421F">
        <w:rPr>
          <w:rFonts w:asciiTheme="minorHAnsi" w:hAnsiTheme="minorHAnsi" w:cstheme="minorHAnsi"/>
          <w:b/>
          <w:sz w:val="20"/>
          <w:szCs w:val="20"/>
        </w:rPr>
        <w:t xml:space="preserve"> рішення, або позначив варіант голосування "за" по кожному із </w:t>
      </w:r>
      <w:proofErr w:type="spellStart"/>
      <w:r w:rsidRPr="00B0421F">
        <w:rPr>
          <w:rFonts w:asciiTheme="minorHAnsi" w:hAnsiTheme="minorHAnsi" w:cstheme="minorHAnsi"/>
          <w:b/>
          <w:sz w:val="20"/>
          <w:szCs w:val="20"/>
        </w:rPr>
        <w:t>проєктів</w:t>
      </w:r>
      <w:proofErr w:type="spellEnd"/>
      <w:r w:rsidRPr="00B0421F">
        <w:rPr>
          <w:rFonts w:asciiTheme="minorHAnsi" w:hAnsiTheme="minorHAnsi" w:cstheme="minorHAnsi"/>
          <w:b/>
          <w:sz w:val="20"/>
          <w:szCs w:val="20"/>
        </w:rPr>
        <w:t xml:space="preserve">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14:paraId="5B38D475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3B6705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Голоси за бюлетенями, що визнаються недійсними повністю або частково з підстав, передбачених пунктом 100 Порядку, не враховуються під час підрахунку голосів.</w:t>
      </w:r>
    </w:p>
    <w:p w14:paraId="37EBEE7A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2898FB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Звертаємо Вашу увагу на той факт, що кожен аркуш цього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3D81CD25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FB10DB" w:rsidRPr="00B0421F" w14:paraId="3CED8E81" w14:textId="77777777" w:rsidTr="00DC2F14">
        <w:tc>
          <w:tcPr>
            <w:tcW w:w="10343" w:type="dxa"/>
            <w:gridSpan w:val="2"/>
          </w:tcPr>
          <w:p w14:paraId="37A7D6F0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Реквізити акціонера:</w:t>
            </w:r>
          </w:p>
        </w:tc>
      </w:tr>
      <w:tr w:rsidR="00FB10DB" w:rsidRPr="00B0421F" w14:paraId="3F007A5B" w14:textId="77777777" w:rsidTr="00DC2F14">
        <w:tc>
          <w:tcPr>
            <w:tcW w:w="4395" w:type="dxa"/>
          </w:tcPr>
          <w:p w14:paraId="0080B220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Прізвище, ім’я та по-батькові акціонера –  фізичної особи</w:t>
            </w:r>
            <w:r w:rsidRPr="00B0421F">
              <w:rPr>
                <w:rStyle w:val="ab"/>
                <w:rFonts w:asciiTheme="minorHAnsi" w:hAnsiTheme="minorHAnsi" w:cstheme="minorHAnsi"/>
                <w:bCs/>
              </w:rPr>
              <w:footnoteReference w:id="1"/>
            </w:r>
          </w:p>
          <w:p w14:paraId="643E1F22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або </w:t>
            </w:r>
          </w:p>
          <w:p w14:paraId="3E3D4D52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Повне найменування акціонера – юридичної особи</w:t>
            </w:r>
          </w:p>
        </w:tc>
        <w:tc>
          <w:tcPr>
            <w:tcW w:w="5948" w:type="dxa"/>
          </w:tcPr>
          <w:p w14:paraId="50CC0C4B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25AAF461" w14:textId="77777777" w:rsidTr="00DC2F14">
        <w:tc>
          <w:tcPr>
            <w:tcW w:w="4395" w:type="dxa"/>
          </w:tcPr>
          <w:p w14:paraId="1062B81F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lastRenderedPageBreak/>
              <w:t xml:space="preserve">Реєстраційний номер облікової картки платника податків (для акціонера фізичної особи (за наявності)) </w:t>
            </w:r>
          </w:p>
          <w:p w14:paraId="363E468B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або</w:t>
            </w:r>
          </w:p>
          <w:p w14:paraId="0E250EB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Ідентифікаційний код юридичної особи (код за ЄДРПОУ) та код за ЄДРІСІ (за наявності) для акціонера – юридичної особи згідно законодавства України або </w:t>
            </w:r>
          </w:p>
          <w:p w14:paraId="3EB1B87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 – для акціонера юридичної особи, зареєстрованої за межами України</w:t>
            </w:r>
          </w:p>
        </w:tc>
        <w:tc>
          <w:tcPr>
            <w:tcW w:w="5948" w:type="dxa"/>
          </w:tcPr>
          <w:p w14:paraId="42FE024C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74661088" w14:textId="77777777" w:rsidTr="00DC2F14">
        <w:tc>
          <w:tcPr>
            <w:tcW w:w="4395" w:type="dxa"/>
          </w:tcPr>
          <w:p w14:paraId="2A6DEDC1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Назва, серія (за наявності), номер, дата видачі документа, що посвідчує фізичну особу акціонера (для акціонера – фізичної особи)</w:t>
            </w:r>
          </w:p>
        </w:tc>
        <w:tc>
          <w:tcPr>
            <w:tcW w:w="5948" w:type="dxa"/>
          </w:tcPr>
          <w:p w14:paraId="5646C7A6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3F049BE3" w14:textId="77777777" w:rsidTr="00DC2F14">
        <w:tc>
          <w:tcPr>
            <w:tcW w:w="10343" w:type="dxa"/>
            <w:gridSpan w:val="2"/>
          </w:tcPr>
          <w:p w14:paraId="0A951A76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524C77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Реквізити представника акціонера (за наявності):</w:t>
            </w:r>
          </w:p>
        </w:tc>
      </w:tr>
      <w:tr w:rsidR="00FB10DB" w:rsidRPr="00B0421F" w14:paraId="373AFBBE" w14:textId="77777777" w:rsidTr="00DC2F14">
        <w:tc>
          <w:tcPr>
            <w:tcW w:w="4395" w:type="dxa"/>
          </w:tcPr>
          <w:p w14:paraId="2EDD18C6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Прізвище, ім’я, по батькові / Найменування</w:t>
            </w:r>
          </w:p>
          <w:p w14:paraId="730C3E71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представника акціонера</w:t>
            </w:r>
          </w:p>
          <w:p w14:paraId="37C45F13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(а також ім’я фізичної особи – представника</w:t>
            </w:r>
          </w:p>
          <w:p w14:paraId="038036A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юридичної особи – представника акціонера (за наявності))</w:t>
            </w:r>
          </w:p>
        </w:tc>
        <w:tc>
          <w:tcPr>
            <w:tcW w:w="5948" w:type="dxa"/>
          </w:tcPr>
          <w:p w14:paraId="68BD0A2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6C7460DA" w14:textId="77777777" w:rsidTr="00DC2F14">
        <w:tc>
          <w:tcPr>
            <w:tcW w:w="4395" w:type="dxa"/>
          </w:tcPr>
          <w:p w14:paraId="6CD87ABE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 та за наявності ідентифікаційний код юридичної особи (Код за ЄДРПОУ) – представника акціонера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межами України</w:t>
            </w:r>
          </w:p>
        </w:tc>
        <w:tc>
          <w:tcPr>
            <w:tcW w:w="5948" w:type="dxa"/>
          </w:tcPr>
          <w:p w14:paraId="47E9B93E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27BFB670" w14:textId="77777777" w:rsidTr="00DC2F14">
        <w:tc>
          <w:tcPr>
            <w:tcW w:w="4395" w:type="dxa"/>
          </w:tcPr>
          <w:p w14:paraId="47B48986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5948" w:type="dxa"/>
          </w:tcPr>
          <w:p w14:paraId="740CBD1B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5305E44B" w14:textId="77777777" w:rsidTr="00DC2F14">
        <w:tc>
          <w:tcPr>
            <w:tcW w:w="4395" w:type="dxa"/>
          </w:tcPr>
          <w:p w14:paraId="00C6A37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Документ, на підставі якого діє представник акціонера (дата видачі, номер, строк (термін) дії (за наявності)</w:t>
            </w:r>
          </w:p>
        </w:tc>
        <w:tc>
          <w:tcPr>
            <w:tcW w:w="5948" w:type="dxa"/>
          </w:tcPr>
          <w:p w14:paraId="5F797EE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413F308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FB10DB" w:rsidRPr="00B0421F" w14:paraId="548642C5" w14:textId="77777777" w:rsidTr="00DC2F14">
        <w:tc>
          <w:tcPr>
            <w:tcW w:w="4395" w:type="dxa"/>
          </w:tcPr>
          <w:p w14:paraId="2C5F2EF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Кількість голосів, що належать акціонеру</w:t>
            </w:r>
            <w:r w:rsidRPr="00B0421F">
              <w:rPr>
                <w:rStyle w:val="ab"/>
                <w:rFonts w:asciiTheme="minorHAnsi" w:hAnsiTheme="minorHAnsi" w:cstheme="minorHAnsi"/>
                <w:bCs/>
              </w:rPr>
              <w:footnoteReference w:id="2"/>
            </w:r>
            <w:r w:rsidRPr="00B0421F">
              <w:rPr>
                <w:rFonts w:asciiTheme="minorHAnsi" w:hAnsiTheme="minorHAnsi" w:cstheme="minorHAnsi"/>
                <w:b/>
              </w:rPr>
              <w:t>:</w:t>
            </w:r>
          </w:p>
          <w:p w14:paraId="5A99378E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48" w:type="dxa"/>
          </w:tcPr>
          <w:p w14:paraId="42F53886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1A9BDA10" w14:textId="77777777" w:rsidTr="00DC2F14">
        <w:tc>
          <w:tcPr>
            <w:tcW w:w="4395" w:type="dxa"/>
          </w:tcPr>
          <w:p w14:paraId="3DBC747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КІЛЬКІСТЬ ГОЛОСІВ ЧИСЛОМ</w:t>
            </w:r>
          </w:p>
        </w:tc>
        <w:tc>
          <w:tcPr>
            <w:tcW w:w="5948" w:type="dxa"/>
          </w:tcPr>
          <w:p w14:paraId="01CC6DC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1EB9EBCF" w14:textId="77777777" w:rsidTr="00DC2F14">
        <w:tc>
          <w:tcPr>
            <w:tcW w:w="4395" w:type="dxa"/>
          </w:tcPr>
          <w:p w14:paraId="680953D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КІЛЬКІСТЬ ГОЛОСІВ ПРОПИСОМ</w:t>
            </w:r>
          </w:p>
        </w:tc>
        <w:tc>
          <w:tcPr>
            <w:tcW w:w="5948" w:type="dxa"/>
          </w:tcPr>
          <w:p w14:paraId="48E1EFD0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983798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99A26E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397"/>
        <w:gridCol w:w="2833"/>
        <w:gridCol w:w="73"/>
        <w:gridCol w:w="352"/>
        <w:gridCol w:w="2688"/>
      </w:tblGrid>
      <w:tr w:rsidR="00FB10DB" w:rsidRPr="00B0421F" w14:paraId="46CCA121" w14:textId="77777777" w:rsidTr="00DC2F14">
        <w:tc>
          <w:tcPr>
            <w:tcW w:w="10343" w:type="dxa"/>
            <w:gridSpan w:val="5"/>
          </w:tcPr>
          <w:p w14:paraId="27F91221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ГОЛОСУВАННЯ З ПИТАНЬ ПОРЯДКУ ДЕННОГО </w:t>
            </w:r>
            <w:r>
              <w:rPr>
                <w:rFonts w:asciiTheme="minorHAnsi" w:hAnsiTheme="minorHAnsi" w:cstheme="minorHAnsi"/>
                <w:b/>
                <w:u w:val="single"/>
              </w:rPr>
              <w:t>РІЧНИХ</w:t>
            </w: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 ЗАГАЛЬНИХ ЗБОРІВ АКЦІОНЕРІВ</w:t>
            </w:r>
          </w:p>
          <w:p w14:paraId="1939505C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B10DB" w:rsidRPr="00B0421F" w14:paraId="6A4E42D6" w14:textId="77777777" w:rsidTr="00DC2F14">
        <w:tc>
          <w:tcPr>
            <w:tcW w:w="4397" w:type="dxa"/>
          </w:tcPr>
          <w:p w14:paraId="334E424F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Питання перше порядку денного </w:t>
            </w:r>
          </w:p>
        </w:tc>
        <w:tc>
          <w:tcPr>
            <w:tcW w:w="5946" w:type="dxa"/>
            <w:gridSpan w:val="4"/>
          </w:tcPr>
          <w:p w14:paraId="5C52A9F0" w14:textId="51BC453C" w:rsidR="00FB10DB" w:rsidRPr="00411B1C" w:rsidRDefault="00FB10DB" w:rsidP="00DC2F14">
            <w:pPr>
              <w:ind w:right="28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11B1C">
              <w:rPr>
                <w:rFonts w:asciiTheme="minorHAnsi" w:hAnsiTheme="minorHAnsi" w:cstheme="minorHAnsi"/>
                <w:b/>
                <w:color w:val="000000" w:themeColor="text1"/>
              </w:rPr>
              <w:t xml:space="preserve">Про </w:t>
            </w:r>
            <w:r w:rsidRPr="00FB10D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розгляд звіту Наглядової ради Товариства АТ «Житомирські ласощі» за 202</w:t>
            </w:r>
            <w:r w:rsidR="005D402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  <w:r w:rsidRPr="00FB10D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рік та прийняття рішення за результатами його розгляду</w:t>
            </w:r>
          </w:p>
        </w:tc>
      </w:tr>
      <w:tr w:rsidR="00FB10DB" w:rsidRPr="00B0421F" w14:paraId="13A8546A" w14:textId="77777777" w:rsidTr="00DC2F14">
        <w:tc>
          <w:tcPr>
            <w:tcW w:w="4397" w:type="dxa"/>
          </w:tcPr>
          <w:p w14:paraId="57670619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4"/>
          </w:tcPr>
          <w:p w14:paraId="2661DEAD" w14:textId="581A775E" w:rsidR="00FB10DB" w:rsidRPr="00FB10DB" w:rsidRDefault="00FB10DB" w:rsidP="00FB10DB">
            <w:pPr>
              <w:ind w:right="283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B10DB">
              <w:rPr>
                <w:rFonts w:asciiTheme="minorHAnsi" w:hAnsiTheme="minorHAnsi" w:cstheme="minorHAnsi"/>
                <w:color w:val="000000" w:themeColor="text1"/>
              </w:rPr>
              <w:t>Затвердити звіт Наглядової ради Товариства АТ «Житомирські ласощі» за 202</w:t>
            </w:r>
            <w:r w:rsidR="005D4026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FB10DB">
              <w:rPr>
                <w:rFonts w:asciiTheme="minorHAnsi" w:hAnsiTheme="minorHAnsi" w:cstheme="minorHAnsi"/>
                <w:color w:val="000000" w:themeColor="text1"/>
              </w:rPr>
              <w:t xml:space="preserve"> рік</w:t>
            </w:r>
          </w:p>
        </w:tc>
      </w:tr>
      <w:tr w:rsidR="00FB10DB" w:rsidRPr="00B0421F" w14:paraId="60C45355" w14:textId="77777777" w:rsidTr="00DC2F14">
        <w:tc>
          <w:tcPr>
            <w:tcW w:w="4397" w:type="dxa"/>
            <w:vMerge w:val="restart"/>
          </w:tcPr>
          <w:p w14:paraId="3BBB1783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 </w:t>
            </w:r>
            <w:r w:rsidRPr="00B0421F">
              <w:rPr>
                <w:rFonts w:asciiTheme="minorHAnsi" w:hAnsiTheme="minorHAnsi" w:cstheme="minorHAnsi"/>
                <w:b/>
              </w:rPr>
              <w:t>Голосування:</w:t>
            </w:r>
          </w:p>
          <w:p w14:paraId="1381CE7D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75DB5957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3113" w:type="dxa"/>
            <w:gridSpan w:val="3"/>
            <w:tcBorders>
              <w:left w:val="single" w:sz="4" w:space="0" w:color="auto"/>
            </w:tcBorders>
          </w:tcPr>
          <w:p w14:paraId="7AFF46D4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  <w:p w14:paraId="2E4D2655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3D87B10E" w14:textId="77777777" w:rsidTr="00DC2F14">
        <w:tc>
          <w:tcPr>
            <w:tcW w:w="4397" w:type="dxa"/>
            <w:vMerge/>
          </w:tcPr>
          <w:p w14:paraId="66BDD68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1BDB82B6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3" w:type="dxa"/>
            <w:gridSpan w:val="3"/>
            <w:tcBorders>
              <w:left w:val="single" w:sz="4" w:space="0" w:color="auto"/>
            </w:tcBorders>
          </w:tcPr>
          <w:p w14:paraId="4F324427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66D634F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32EC8257" w14:textId="77777777" w:rsidTr="00DC2F14">
        <w:tc>
          <w:tcPr>
            <w:tcW w:w="10343" w:type="dxa"/>
            <w:gridSpan w:val="5"/>
          </w:tcPr>
          <w:p w14:paraId="19A03A62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1361D">
              <w:rPr>
                <w:rFonts w:asciiTheme="minorHAnsi" w:hAnsiTheme="minorHAnsi" w:cstheme="minorHAnsi"/>
                <w:bCs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денного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FB10DB" w:rsidRPr="00B0421F" w14:paraId="60877439" w14:textId="77777777" w:rsidTr="00DC2F14">
        <w:tc>
          <w:tcPr>
            <w:tcW w:w="10343" w:type="dxa"/>
            <w:gridSpan w:val="5"/>
          </w:tcPr>
          <w:p w14:paraId="36511B0C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FB10DB" w:rsidRPr="00B0421F" w14:paraId="5E8B4AF5" w14:textId="77777777" w:rsidTr="00DC2F14">
        <w:tc>
          <w:tcPr>
            <w:tcW w:w="4397" w:type="dxa"/>
          </w:tcPr>
          <w:p w14:paraId="478298E1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>Питання друге порядку денного</w:t>
            </w:r>
          </w:p>
        </w:tc>
        <w:tc>
          <w:tcPr>
            <w:tcW w:w="5946" w:type="dxa"/>
            <w:gridSpan w:val="4"/>
          </w:tcPr>
          <w:p w14:paraId="782FD856" w14:textId="5D5547FF" w:rsidR="00FB10DB" w:rsidRPr="009448C9" w:rsidRDefault="00FB10DB" w:rsidP="00DC2F14">
            <w:pPr>
              <w:ind w:right="283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3160">
              <w:rPr>
                <w:rFonts w:asciiTheme="minorHAnsi" w:hAnsiTheme="minorHAnsi" w:cstheme="minorHAnsi"/>
                <w:b/>
                <w:color w:val="000000" w:themeColor="text1"/>
              </w:rPr>
              <w:t xml:space="preserve">Про </w:t>
            </w:r>
            <w:r w:rsidRPr="00FB10D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затвердження результатів фінансово – господарської діяльності за 202</w:t>
            </w:r>
            <w:r w:rsidR="005D402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  <w:r w:rsidRPr="00FB10D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рік та розподіл прибутку Товариства за 202</w:t>
            </w:r>
            <w:r w:rsidR="005D402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  <w:r w:rsidRPr="00FB10D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рік.</w:t>
            </w:r>
          </w:p>
        </w:tc>
      </w:tr>
      <w:tr w:rsidR="00FB10DB" w:rsidRPr="00B0421F" w14:paraId="5DFE921B" w14:textId="77777777" w:rsidTr="00DC2F14">
        <w:tc>
          <w:tcPr>
            <w:tcW w:w="4397" w:type="dxa"/>
          </w:tcPr>
          <w:p w14:paraId="20C7929D" w14:textId="34BE7BC1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4"/>
          </w:tcPr>
          <w:p w14:paraId="2350634F" w14:textId="33C4D33F" w:rsidR="00FB10DB" w:rsidRPr="00E80CA6" w:rsidRDefault="00E80CA6" w:rsidP="00DC2F14">
            <w:pPr>
              <w:ind w:right="283"/>
              <w:jc w:val="both"/>
              <w:rPr>
                <w:rFonts w:asciiTheme="minorHAnsi" w:hAnsiTheme="minorHAnsi" w:cstheme="minorHAnsi"/>
              </w:rPr>
            </w:pPr>
            <w:r w:rsidRPr="00E80CA6">
              <w:rPr>
                <w:rFonts w:asciiTheme="minorHAnsi" w:hAnsiTheme="minorHAnsi" w:cstheme="minorHAnsi"/>
              </w:rPr>
              <w:t xml:space="preserve">Затвердити результати фінансово-господарської діяльності (річну фінансову </w:t>
            </w:r>
            <w:r w:rsidRPr="005D4026">
              <w:rPr>
                <w:rFonts w:asciiTheme="minorHAnsi" w:hAnsiTheme="minorHAnsi" w:cstheme="minorHAnsi"/>
              </w:rPr>
              <w:t>звітність) Товариства за 202</w:t>
            </w:r>
            <w:r w:rsidR="005D4026" w:rsidRPr="005D4026">
              <w:rPr>
                <w:rFonts w:asciiTheme="minorHAnsi" w:hAnsiTheme="minorHAnsi" w:cstheme="minorHAnsi"/>
              </w:rPr>
              <w:t>5</w:t>
            </w:r>
            <w:r w:rsidRPr="005D4026">
              <w:rPr>
                <w:rFonts w:asciiTheme="minorHAnsi" w:hAnsiTheme="minorHAnsi" w:cstheme="minorHAnsi"/>
              </w:rPr>
              <w:t xml:space="preserve"> рік. </w:t>
            </w:r>
            <w:r w:rsidR="005D4026" w:rsidRPr="005D4026">
              <w:rPr>
                <w:rFonts w:asciiTheme="minorHAnsi" w:hAnsiTheme="minorHAnsi" w:cstheme="minorHAnsi"/>
                <w:color w:val="000000" w:themeColor="text1"/>
              </w:rPr>
              <w:t xml:space="preserve">За результатами фінансово – господарської діяльності за 2025 рік </w:t>
            </w:r>
            <w:r w:rsidR="005D4026" w:rsidRPr="005D402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затвердити чистий прибуток Товариства в розмірі </w:t>
            </w:r>
            <w:r w:rsidR="005D4026" w:rsidRPr="005D4026">
              <w:rPr>
                <w:rFonts w:asciiTheme="minorHAnsi" w:hAnsiTheme="minorHAnsi" w:cstheme="minorHAnsi"/>
                <w:iCs/>
                <w:color w:val="000000" w:themeColor="text1"/>
                <w:lang w:val="ru-RU"/>
              </w:rPr>
              <w:t>3</w:t>
            </w:r>
            <w:r w:rsidR="005D4026" w:rsidRPr="005D4026">
              <w:rPr>
                <w:rFonts w:asciiTheme="minorHAnsi" w:hAnsiTheme="minorHAnsi" w:cstheme="minorHAnsi"/>
                <w:iCs/>
                <w:color w:val="000000" w:themeColor="text1"/>
              </w:rPr>
              <w:t>2 </w:t>
            </w:r>
            <w:r w:rsidR="005D4026" w:rsidRPr="005D4026">
              <w:rPr>
                <w:rFonts w:asciiTheme="minorHAnsi" w:hAnsiTheme="minorHAnsi" w:cstheme="minorHAnsi"/>
                <w:iCs/>
                <w:color w:val="000000" w:themeColor="text1"/>
                <w:lang w:val="ru-RU"/>
              </w:rPr>
              <w:t>871</w:t>
            </w:r>
            <w:r w:rsidR="005D4026" w:rsidRPr="005D402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000 (</w:t>
            </w:r>
            <w:r w:rsidR="005D4026" w:rsidRPr="005D4026">
              <w:rPr>
                <w:rFonts w:asciiTheme="minorHAnsi" w:hAnsiTheme="minorHAnsi" w:cstheme="minorHAnsi"/>
                <w:iCs/>
                <w:color w:val="000000" w:themeColor="text1"/>
                <w:lang w:val="ru-RU"/>
              </w:rPr>
              <w:t>т</w:t>
            </w:r>
            <w:proofErr w:type="spellStart"/>
            <w:r w:rsidR="005D4026" w:rsidRPr="005D4026">
              <w:rPr>
                <w:rFonts w:asciiTheme="minorHAnsi" w:hAnsiTheme="minorHAnsi" w:cstheme="minorHAnsi"/>
                <w:iCs/>
                <w:color w:val="000000" w:themeColor="text1"/>
              </w:rPr>
              <w:t>ридцять</w:t>
            </w:r>
            <w:proofErr w:type="spellEnd"/>
            <w:r w:rsidR="005D4026" w:rsidRPr="005D402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два мільйони вісімсот сімдесят одна тисяча гривень 00 копійок) гривень та відповідно до Статуту Товариства направити його на виплату дивідендів.</w:t>
            </w:r>
          </w:p>
        </w:tc>
      </w:tr>
      <w:tr w:rsidR="00FB10DB" w:rsidRPr="00B0421F" w14:paraId="6CB3A898" w14:textId="77777777" w:rsidTr="00123929">
        <w:tc>
          <w:tcPr>
            <w:tcW w:w="4397" w:type="dxa"/>
          </w:tcPr>
          <w:p w14:paraId="0A380FCC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Голосування:</w:t>
            </w:r>
          </w:p>
        </w:tc>
        <w:tc>
          <w:tcPr>
            <w:tcW w:w="3258" w:type="dxa"/>
            <w:gridSpan w:val="3"/>
          </w:tcPr>
          <w:p w14:paraId="23C2AD7F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2688" w:type="dxa"/>
          </w:tcPr>
          <w:p w14:paraId="7E86B74D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  <w:p w14:paraId="113300D5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4016D397" w14:textId="77777777" w:rsidTr="00123929">
        <w:tc>
          <w:tcPr>
            <w:tcW w:w="4397" w:type="dxa"/>
          </w:tcPr>
          <w:p w14:paraId="4357B86B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258" w:type="dxa"/>
            <w:gridSpan w:val="3"/>
          </w:tcPr>
          <w:p w14:paraId="174ABB9D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90C283D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8" w:type="dxa"/>
          </w:tcPr>
          <w:p w14:paraId="52707A76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586BC369" w14:textId="77777777" w:rsidTr="00DC2F14">
        <w:tc>
          <w:tcPr>
            <w:tcW w:w="10343" w:type="dxa"/>
            <w:gridSpan w:val="5"/>
          </w:tcPr>
          <w:p w14:paraId="775A25DF" w14:textId="14BA4B0D" w:rsidR="00FB10DB" w:rsidRPr="00992C12" w:rsidRDefault="00992C12" w:rsidP="00992C12">
            <w:pPr>
              <w:spacing w:line="216" w:lineRule="atLeast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92C12">
              <w:rPr>
                <w:rFonts w:asciiTheme="minorHAnsi" w:hAnsiTheme="minorHAnsi" w:cstheme="minorHAnsi"/>
                <w:lang w:eastAsia="en-GB"/>
              </w:rPr>
              <w:t xml:space="preserve">Можливість підрахунку голосів та прийняття рішення з цього питання не залежить від прийняття або неприйняття рішень з попередніх питань, включених до </w:t>
            </w:r>
            <w:proofErr w:type="spellStart"/>
            <w:r w:rsidRPr="00992C12">
              <w:rPr>
                <w:rFonts w:asciiTheme="minorHAnsi" w:hAnsiTheme="minorHAnsi" w:cstheme="minorHAnsi"/>
                <w:lang w:eastAsia="en-GB"/>
              </w:rPr>
              <w:t>проєкту</w:t>
            </w:r>
            <w:proofErr w:type="spellEnd"/>
            <w:r w:rsidRPr="00992C12">
              <w:rPr>
                <w:rFonts w:asciiTheme="minorHAnsi" w:hAnsiTheme="minorHAnsi" w:cstheme="minorHAnsi"/>
                <w:lang w:eastAsia="en-GB"/>
              </w:rPr>
              <w:t xml:space="preserve"> порядку денного.</w:t>
            </w:r>
          </w:p>
        </w:tc>
      </w:tr>
      <w:tr w:rsidR="00992C12" w:rsidRPr="00B0421F" w14:paraId="37941B38" w14:textId="77777777" w:rsidTr="00DC2F14">
        <w:tc>
          <w:tcPr>
            <w:tcW w:w="10343" w:type="dxa"/>
            <w:gridSpan w:val="5"/>
          </w:tcPr>
          <w:p w14:paraId="25CCA9A0" w14:textId="77777777" w:rsidR="00992C12" w:rsidRPr="00B0421F" w:rsidRDefault="00992C12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25FCCD90" w14:textId="77777777" w:rsidTr="00DC2F14">
        <w:tc>
          <w:tcPr>
            <w:tcW w:w="4397" w:type="dxa"/>
          </w:tcPr>
          <w:p w14:paraId="39348676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Питання третє порядку денного </w:t>
            </w:r>
          </w:p>
        </w:tc>
        <w:tc>
          <w:tcPr>
            <w:tcW w:w="5946" w:type="dxa"/>
            <w:gridSpan w:val="4"/>
          </w:tcPr>
          <w:p w14:paraId="2F172540" w14:textId="15BE0DAF" w:rsidR="00FB10DB" w:rsidRPr="00115279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73160">
              <w:rPr>
                <w:rFonts w:asciiTheme="minorHAnsi" w:hAnsiTheme="minorHAnsi" w:cstheme="minorHAnsi"/>
                <w:b/>
                <w:color w:val="000000" w:themeColor="text1"/>
              </w:rPr>
              <w:t xml:space="preserve">Про </w:t>
            </w:r>
            <w:r w:rsidR="00992C12" w:rsidRPr="00992C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прийняття рішення </w:t>
            </w:r>
            <w:r w:rsidR="00992C12" w:rsidRPr="00992C12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п</w:t>
            </w:r>
            <w:r w:rsidR="00992C12" w:rsidRPr="00992C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ро виплату дивідендів за простими акціями Товариства, затвердження розміру річних дивідендів з урахуванням вимог, передбачених законодавством, та способу їх виплати.</w:t>
            </w:r>
          </w:p>
        </w:tc>
      </w:tr>
      <w:tr w:rsidR="00FB10DB" w:rsidRPr="00B0421F" w14:paraId="0A06C692" w14:textId="77777777" w:rsidTr="00DC2F14">
        <w:tc>
          <w:tcPr>
            <w:tcW w:w="4397" w:type="dxa"/>
          </w:tcPr>
          <w:p w14:paraId="6E66C176" w14:textId="2A657EAD" w:rsidR="00FB10DB" w:rsidRPr="00174E0A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174E0A">
              <w:rPr>
                <w:rFonts w:asciiTheme="minorHAnsi" w:hAnsiTheme="minorHAnsi" w:cstheme="minorHAnsi"/>
                <w:b/>
              </w:rPr>
              <w:t>Проєкт</w:t>
            </w:r>
            <w:proofErr w:type="spellEnd"/>
            <w:r w:rsidRPr="00174E0A">
              <w:rPr>
                <w:rFonts w:asciiTheme="minorHAnsi" w:hAnsiTheme="minorHAnsi" w:cstheme="minorHAnsi"/>
                <w:b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4"/>
          </w:tcPr>
          <w:p w14:paraId="71FF6AD9" w14:textId="77777777" w:rsidR="00992C12" w:rsidRPr="00992C12" w:rsidRDefault="00992C12" w:rsidP="00992C12">
            <w:pPr>
              <w:ind w:right="283"/>
              <w:jc w:val="both"/>
              <w:rPr>
                <w:rFonts w:asciiTheme="minorHAnsi" w:hAnsiTheme="minorHAnsi" w:cstheme="minorHAnsi"/>
              </w:rPr>
            </w:pPr>
            <w:r w:rsidRPr="00992C12">
              <w:rPr>
                <w:rFonts w:asciiTheme="minorHAnsi" w:hAnsiTheme="minorHAnsi" w:cstheme="minorHAnsi"/>
              </w:rPr>
              <w:t xml:space="preserve">Затвердити розмір дивідендів за простими іменними акціями Товариства за 2025 рік у сумі </w:t>
            </w:r>
            <w:r w:rsidRPr="00992C12">
              <w:rPr>
                <w:rFonts w:asciiTheme="minorHAnsi" w:hAnsiTheme="minorHAnsi" w:cstheme="minorHAnsi"/>
                <w:iCs/>
                <w:color w:val="000000" w:themeColor="text1"/>
              </w:rPr>
              <w:t>32 871 000 (тридцять два мільйони вісімсот сімдесят одна тисяча гривень 00 копійок)</w:t>
            </w:r>
            <w:r w:rsidRPr="00992C12">
              <w:rPr>
                <w:rFonts w:asciiTheme="minorHAnsi" w:hAnsiTheme="minorHAnsi" w:cstheme="minorHAnsi"/>
              </w:rPr>
              <w:t>, що складає 0, 87 гривень із розрахунку на одну просту іменну акцію Товариства.</w:t>
            </w:r>
          </w:p>
          <w:p w14:paraId="6EB2F8A5" w14:textId="77777777" w:rsidR="00992C12" w:rsidRPr="00992C12" w:rsidRDefault="00992C12" w:rsidP="00992C12">
            <w:pPr>
              <w:ind w:right="283"/>
              <w:jc w:val="both"/>
              <w:rPr>
                <w:rFonts w:asciiTheme="minorHAnsi" w:hAnsiTheme="minorHAnsi" w:cstheme="minorHAnsi"/>
              </w:rPr>
            </w:pPr>
            <w:r w:rsidRPr="00992C12">
              <w:rPr>
                <w:rFonts w:asciiTheme="minorHAnsi" w:hAnsiTheme="minorHAnsi" w:cstheme="minorHAnsi"/>
              </w:rPr>
              <w:t xml:space="preserve">Визначити, що дату складання переліку осіб, які мають право на отримання дивідендів, порядок (у тому числі, валюту виплати дивідендів акціонерам-нерезидентам) та строк їх виплати встановлює Наглядова рада Товариства. </w:t>
            </w:r>
          </w:p>
          <w:p w14:paraId="7718B5E3" w14:textId="442A04BF" w:rsidR="00FB10DB" w:rsidRPr="00992C12" w:rsidRDefault="00992C12" w:rsidP="00992C12">
            <w:pPr>
              <w:ind w:right="283"/>
              <w:jc w:val="both"/>
              <w:rPr>
                <w:rFonts w:asciiTheme="minorHAnsi" w:hAnsiTheme="minorHAnsi" w:cstheme="minorHAnsi"/>
                <w:bCs/>
              </w:rPr>
            </w:pPr>
            <w:r w:rsidRPr="00992C12">
              <w:rPr>
                <w:rFonts w:asciiTheme="minorHAnsi" w:hAnsiTheme="minorHAnsi" w:cstheme="minorHAnsi"/>
              </w:rPr>
              <w:t xml:space="preserve">Виплату акціонерним товариством дивідендів провести безпосередньо акціонерам, а саме направлення відповідних сум коштів усім акціонерам, зазначеним у переліку осіб, які мають право на отримання дивідендів. Виплата здійснюється протягом шестимісячного строку з дня прийняття загальними зборами рішення про виплату дивідендів, шляхом переказу цих коштів акціонерним товариством на грошові рахунки отримувачів (банківські рахунки, інформація про які зазначена в переліку осіб, які мають право на отримання дивідендів) та/або </w:t>
            </w:r>
            <w:r w:rsidRPr="00992C12">
              <w:rPr>
                <w:rFonts w:asciiTheme="minorHAnsi" w:hAnsiTheme="minorHAnsi" w:cstheme="minorHAnsi"/>
              </w:rPr>
              <w:lastRenderedPageBreak/>
              <w:t>шляхом поштових переказів на адреси акціонерів, зазначені в переліку осіб, які мають право на отримання дивідендів (у разі якщо перелік осіб, які мають право на отримання дивідендів, не містить інформації про банківський рахунок). У разі повернення суми виплачених безпосередньо акціонеру дивідендів з будь-яких причин на рахунки Товариства, вказані дивіденди виплачуються відповідному акціонеру через депозитарну систему згідно чинного законодавства України.</w:t>
            </w:r>
          </w:p>
        </w:tc>
      </w:tr>
      <w:tr w:rsidR="00FB10DB" w:rsidRPr="00B0421F" w14:paraId="2A4D8AC8" w14:textId="77777777" w:rsidTr="00123929">
        <w:tc>
          <w:tcPr>
            <w:tcW w:w="4397" w:type="dxa"/>
            <w:vMerge w:val="restart"/>
          </w:tcPr>
          <w:p w14:paraId="40FC8151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lastRenderedPageBreak/>
              <w:t>Голосування:</w:t>
            </w:r>
          </w:p>
          <w:p w14:paraId="31F9D5B2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right w:val="single" w:sz="4" w:space="0" w:color="auto"/>
            </w:tcBorders>
          </w:tcPr>
          <w:p w14:paraId="5887DC43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6F19E4EE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  <w:p w14:paraId="4F70828F" w14:textId="77777777" w:rsidR="00FB10DB" w:rsidRPr="00B0421F" w:rsidRDefault="00FB10DB" w:rsidP="00DC2F14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51EF3BAD" w14:textId="77777777" w:rsidTr="00123929">
        <w:tc>
          <w:tcPr>
            <w:tcW w:w="4397" w:type="dxa"/>
            <w:vMerge/>
          </w:tcPr>
          <w:p w14:paraId="7BD1E488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right w:val="single" w:sz="4" w:space="0" w:color="auto"/>
            </w:tcBorders>
          </w:tcPr>
          <w:p w14:paraId="3E39395B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</w:tcPr>
          <w:p w14:paraId="345A2CF4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027B5EC4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48C239F2" w14:textId="77777777" w:rsidTr="00DC2F14">
        <w:tc>
          <w:tcPr>
            <w:tcW w:w="10343" w:type="dxa"/>
            <w:gridSpan w:val="5"/>
          </w:tcPr>
          <w:p w14:paraId="3AEA4768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2722C6E2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5E35D899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Питання четверте порядку денного 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52C33DB2" w14:textId="7C7A372A" w:rsidR="00FB10DB" w:rsidRPr="00773160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73160">
              <w:rPr>
                <w:rFonts w:asciiTheme="minorHAnsi" w:hAnsiTheme="minorHAnsi" w:cstheme="minorHAnsi"/>
                <w:b/>
                <w:color w:val="000000" w:themeColor="text1"/>
              </w:rPr>
              <w:t xml:space="preserve">Про </w:t>
            </w:r>
            <w:r w:rsidR="005E5B27" w:rsidRPr="005E5B2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розгляд висновків аудиторського звіту суб’єкта аудиторської діяльності за 202</w:t>
            </w:r>
            <w:r w:rsidR="00174E0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  <w:r w:rsidR="005E5B27" w:rsidRPr="005E5B2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рік та затвердження заходів за результатами розгляду такого звіту.</w:t>
            </w:r>
          </w:p>
        </w:tc>
      </w:tr>
      <w:tr w:rsidR="00FB10DB" w:rsidRPr="00B0421F" w14:paraId="6B4C3075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7C34912F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07B2A40D" w14:textId="4F2BDF18" w:rsidR="00FB10DB" w:rsidRPr="009448C9" w:rsidRDefault="005E5B27" w:rsidP="00DC2F14">
            <w:pPr>
              <w:ind w:right="283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4229">
              <w:rPr>
                <w:rFonts w:asciiTheme="minorHAnsi" w:hAnsiTheme="minorHAnsi" w:cstheme="minorHAnsi"/>
              </w:rPr>
              <w:t>Аудиторський звіт за 20</w:t>
            </w:r>
            <w:r>
              <w:rPr>
                <w:rFonts w:asciiTheme="minorHAnsi" w:hAnsiTheme="minorHAnsi" w:cstheme="minorHAnsi"/>
              </w:rPr>
              <w:t>2</w:t>
            </w:r>
            <w:r w:rsidR="00174E0A">
              <w:rPr>
                <w:rFonts w:asciiTheme="minorHAnsi" w:hAnsiTheme="minorHAnsi" w:cstheme="minorHAnsi"/>
              </w:rPr>
              <w:t>5</w:t>
            </w:r>
            <w:r w:rsidRPr="00A04229">
              <w:rPr>
                <w:rFonts w:asciiTheme="minorHAnsi" w:hAnsiTheme="minorHAnsi" w:cstheme="minorHAnsi"/>
              </w:rPr>
              <w:t xml:space="preserve"> рік взяти до відома, вжити заходів щодо фактів, зазначених в аудиторському висновку.</w:t>
            </w:r>
          </w:p>
        </w:tc>
      </w:tr>
      <w:tr w:rsidR="00FB10DB" w:rsidRPr="00B0421F" w14:paraId="6B675061" w14:textId="77777777" w:rsidTr="00123929">
        <w:tc>
          <w:tcPr>
            <w:tcW w:w="4397" w:type="dxa"/>
            <w:tcBorders>
              <w:right w:val="single" w:sz="4" w:space="0" w:color="auto"/>
            </w:tcBorders>
          </w:tcPr>
          <w:p w14:paraId="64EBD902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Голосування:</w:t>
            </w:r>
          </w:p>
          <w:p w14:paraId="46F12021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6A7C3D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</w:tcPr>
          <w:p w14:paraId="2F2CF95E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</w:tc>
      </w:tr>
      <w:tr w:rsidR="00FB10DB" w:rsidRPr="00B0421F" w14:paraId="46ED1A0D" w14:textId="77777777" w:rsidTr="00123929">
        <w:tc>
          <w:tcPr>
            <w:tcW w:w="4397" w:type="dxa"/>
            <w:tcBorders>
              <w:right w:val="single" w:sz="4" w:space="0" w:color="auto"/>
            </w:tcBorders>
          </w:tcPr>
          <w:p w14:paraId="7583932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B0E0A9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43A794BA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F017B8A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4245E195" w14:textId="77777777" w:rsidTr="00DC2F14">
        <w:tc>
          <w:tcPr>
            <w:tcW w:w="10343" w:type="dxa"/>
            <w:gridSpan w:val="5"/>
          </w:tcPr>
          <w:p w14:paraId="110D320D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1361D">
              <w:rPr>
                <w:rFonts w:asciiTheme="minorHAnsi" w:hAnsiTheme="minorHAnsi" w:cstheme="minorHAnsi"/>
                <w:bCs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денного.</w:t>
            </w:r>
          </w:p>
        </w:tc>
      </w:tr>
      <w:tr w:rsidR="00FB10DB" w:rsidRPr="00B0421F" w14:paraId="2E37A28D" w14:textId="77777777" w:rsidTr="00DC2F14">
        <w:tc>
          <w:tcPr>
            <w:tcW w:w="10343" w:type="dxa"/>
            <w:gridSpan w:val="5"/>
          </w:tcPr>
          <w:p w14:paraId="0DEBE833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0F39CA84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2763D3A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Питання п’яте порядку денного 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3BBAFAF1" w14:textId="5B535C97" w:rsidR="00FB10DB" w:rsidRPr="005E5B27" w:rsidRDefault="00FB10DB" w:rsidP="005E5B27">
            <w:pPr>
              <w:ind w:right="283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E5B27">
              <w:rPr>
                <w:rFonts w:asciiTheme="minorHAnsi" w:hAnsiTheme="minorHAnsi" w:cstheme="minorHAnsi"/>
                <w:b/>
                <w:color w:val="000000" w:themeColor="text1"/>
              </w:rPr>
              <w:t xml:space="preserve">Про </w:t>
            </w:r>
            <w:r w:rsidR="00174E0A" w:rsidRPr="00174E0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збільшення кількісного складу Наглядової ради Товариства.</w:t>
            </w:r>
          </w:p>
        </w:tc>
      </w:tr>
      <w:tr w:rsidR="00FB10DB" w:rsidRPr="00B0421F" w14:paraId="2688FD99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371AF110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1F9EB4C0" w14:textId="5C055782" w:rsidR="00FB10DB" w:rsidRPr="00174E0A" w:rsidRDefault="00174E0A" w:rsidP="00DC2F14">
            <w:pPr>
              <w:ind w:right="283"/>
              <w:jc w:val="both"/>
              <w:rPr>
                <w:rFonts w:asciiTheme="minorHAnsi" w:hAnsiTheme="minorHAnsi" w:cstheme="minorHAnsi"/>
              </w:rPr>
            </w:pPr>
            <w:r w:rsidRPr="00174E0A">
              <w:rPr>
                <w:rFonts w:asciiTheme="minorHAnsi" w:hAnsiTheme="minorHAnsi" w:cstheme="minorHAnsi"/>
              </w:rPr>
              <w:t>Збільшити кількісний склад Наглядової ради Товариства з 3 (трьох) до 7 (семи) осіб, визначити, що 2 члени Наглядової ради є незалежними директорами.</w:t>
            </w:r>
          </w:p>
        </w:tc>
      </w:tr>
      <w:tr w:rsidR="00FB10DB" w:rsidRPr="00B0421F" w14:paraId="3ECAAD2C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707593DF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Голосування:</w:t>
            </w:r>
          </w:p>
          <w:p w14:paraId="69B6C22D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568" w14:textId="77777777" w:rsidR="00FB10DB" w:rsidRPr="00B0421F" w:rsidRDefault="00FB10DB" w:rsidP="00DC2F14">
            <w:pPr>
              <w:ind w:right="2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3040" w:type="dxa"/>
            <w:gridSpan w:val="2"/>
            <w:tcBorders>
              <w:left w:val="single" w:sz="4" w:space="0" w:color="auto"/>
            </w:tcBorders>
          </w:tcPr>
          <w:p w14:paraId="0AC19054" w14:textId="77777777" w:rsidR="00FB10DB" w:rsidRPr="00B0421F" w:rsidRDefault="00FB10DB" w:rsidP="00DC2F14">
            <w:pPr>
              <w:ind w:right="2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</w:tc>
      </w:tr>
      <w:tr w:rsidR="00FB10DB" w:rsidRPr="00B0421F" w14:paraId="5911DC72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006255D8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3DF50" w14:textId="77777777" w:rsidR="00FB10DB" w:rsidRPr="00B0421F" w:rsidRDefault="00FB10DB" w:rsidP="00DC2F14">
            <w:pPr>
              <w:ind w:right="2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auto"/>
            </w:tcBorders>
          </w:tcPr>
          <w:p w14:paraId="791AE178" w14:textId="77777777" w:rsidR="00FB10DB" w:rsidRPr="00B0421F" w:rsidRDefault="00FB10DB" w:rsidP="00DC2F14">
            <w:pPr>
              <w:ind w:right="2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748A5EB" w14:textId="77777777" w:rsidR="00FB10DB" w:rsidRPr="00B0421F" w:rsidRDefault="00FB10DB" w:rsidP="00DC2F14">
            <w:pPr>
              <w:ind w:right="2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10DB" w:rsidRPr="00B0421F" w14:paraId="2A43AE61" w14:textId="77777777" w:rsidTr="00DC2F14">
        <w:tc>
          <w:tcPr>
            <w:tcW w:w="10343" w:type="dxa"/>
            <w:gridSpan w:val="5"/>
          </w:tcPr>
          <w:p w14:paraId="1D42E479" w14:textId="77777777" w:rsidR="00FB10DB" w:rsidRPr="00D1361D" w:rsidRDefault="00FB10DB" w:rsidP="00DC2F14">
            <w:pPr>
              <w:ind w:right="27"/>
              <w:jc w:val="both"/>
              <w:rPr>
                <w:rFonts w:asciiTheme="minorHAnsi" w:hAnsiTheme="minorHAnsi" w:cstheme="minorHAnsi"/>
              </w:rPr>
            </w:pPr>
            <w:r w:rsidRPr="00D1361D">
              <w:rPr>
                <w:rFonts w:asciiTheme="minorHAnsi" w:hAnsiTheme="minorHAnsi" w:cstheme="minorHAnsi"/>
              </w:rPr>
              <w:t>Можливість підрахунку голосів та прийняття рішення з цього питання не залежить від прийняття або неприйняття рішень з попередніх питань, включених до порядку денного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B10DB" w:rsidRPr="00B0421F" w14:paraId="7C03D4CE" w14:textId="77777777" w:rsidTr="00DC2F14">
        <w:tc>
          <w:tcPr>
            <w:tcW w:w="10343" w:type="dxa"/>
            <w:gridSpan w:val="5"/>
          </w:tcPr>
          <w:p w14:paraId="01859077" w14:textId="77777777" w:rsidR="00FB10DB" w:rsidRPr="00B0421F" w:rsidRDefault="00FB10DB" w:rsidP="00DC2F14">
            <w:pPr>
              <w:ind w:right="2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10DB" w:rsidRPr="00B0421F" w14:paraId="32F740AD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3A07F027" w14:textId="660F8D99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Питання </w:t>
            </w:r>
            <w:r w:rsidR="009312B5">
              <w:rPr>
                <w:rFonts w:asciiTheme="minorHAnsi" w:hAnsiTheme="minorHAnsi" w:cstheme="minorHAnsi"/>
                <w:b/>
                <w:u w:val="single"/>
              </w:rPr>
              <w:t>сьоме</w:t>
            </w: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 порядку денного 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5D94DD36" w14:textId="15E8EAA4" w:rsidR="00FB10DB" w:rsidRPr="00174E0A" w:rsidRDefault="009312B5" w:rsidP="00DC2F14">
            <w:pPr>
              <w:ind w:right="283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Про укладення трудових договорів </w:t>
            </w:r>
            <w:r w:rsidRPr="009312B5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(</w:t>
            </w:r>
            <w:proofErr w:type="spellStart"/>
            <w:r w:rsidRPr="009312B5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контрактів</w:t>
            </w:r>
            <w:proofErr w:type="spellEnd"/>
            <w:r w:rsidRPr="009312B5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 xml:space="preserve">) </w:t>
            </w:r>
            <w:r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з новообраними членами Наглядової ради Товариства, затвердження умов цих договорів, встановлення розміру винагороди. Обрання особи, яка уповноважується на підписання трудових договорів</w:t>
            </w:r>
            <w:r>
              <w:rPr>
                <w:color w:val="000000" w:themeColor="text1"/>
              </w:rPr>
              <w:t xml:space="preserve"> </w:t>
            </w:r>
            <w:r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(контрактів) з новообраними членами Наглядової ради Товариства.</w:t>
            </w:r>
          </w:p>
        </w:tc>
      </w:tr>
      <w:tr w:rsidR="00FB10DB" w:rsidRPr="00B0421F" w14:paraId="36D9C8B7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52790171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2ACBBBDB" w14:textId="77777777" w:rsidR="009312B5" w:rsidRPr="009312B5" w:rsidRDefault="009312B5" w:rsidP="009312B5">
            <w:pPr>
              <w:ind w:right="283"/>
              <w:jc w:val="both"/>
              <w:rPr>
                <w:rFonts w:asciiTheme="minorHAnsi" w:hAnsiTheme="minorHAnsi" w:cstheme="minorHAnsi"/>
              </w:rPr>
            </w:pPr>
            <w:r w:rsidRPr="009312B5">
              <w:rPr>
                <w:rFonts w:asciiTheme="minorHAnsi" w:hAnsiTheme="minorHAnsi" w:cstheme="minorHAnsi"/>
              </w:rPr>
              <w:t xml:space="preserve">Укласти з новообраними членами Наглядової ради Товариства трудові договори (контракти). Затвердити умови трудових договорів (контрактів), що укладатимуться з новообраними членами Наглядової ради Товариства. Затвердити, що винагорода члена Наглядової ради відповідає посадовому окладу члена Наглядової ради Товариства відповідно до штатного розпису. </w:t>
            </w:r>
          </w:p>
          <w:p w14:paraId="073928AA" w14:textId="2F8304A5" w:rsidR="00FB10DB" w:rsidRPr="009312B5" w:rsidRDefault="009312B5" w:rsidP="00DC2F14">
            <w:pPr>
              <w:ind w:right="283"/>
              <w:jc w:val="both"/>
            </w:pPr>
            <w:r w:rsidRPr="009312B5">
              <w:rPr>
                <w:rFonts w:asciiTheme="minorHAnsi" w:hAnsiTheme="minorHAnsi" w:cstheme="minorHAnsi"/>
              </w:rPr>
              <w:t>Уповноважити директора Товариства на підписання трудових договорів (контрактів), які укладатимуться з новообраними членами Наглядової ради Товариства.</w:t>
            </w:r>
            <w:r w:rsidRPr="001669CA">
              <w:t xml:space="preserve"> </w:t>
            </w:r>
          </w:p>
        </w:tc>
      </w:tr>
      <w:tr w:rsidR="00FB10DB" w:rsidRPr="00B0421F" w14:paraId="6395A343" w14:textId="77777777" w:rsidTr="00123929">
        <w:tc>
          <w:tcPr>
            <w:tcW w:w="4397" w:type="dxa"/>
            <w:tcBorders>
              <w:right w:val="single" w:sz="4" w:space="0" w:color="auto"/>
            </w:tcBorders>
          </w:tcPr>
          <w:p w14:paraId="5BF5EED8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lastRenderedPageBreak/>
              <w:t>Голосування:</w:t>
            </w:r>
          </w:p>
          <w:p w14:paraId="04D8B08F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FA1A7F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20D724A0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  <w:p w14:paraId="78A4C139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3D7226E2" w14:textId="77777777" w:rsidTr="00123929">
        <w:tc>
          <w:tcPr>
            <w:tcW w:w="4397" w:type="dxa"/>
            <w:tcBorders>
              <w:right w:val="single" w:sz="4" w:space="0" w:color="auto"/>
            </w:tcBorders>
          </w:tcPr>
          <w:p w14:paraId="7EA52F68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18A278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61D8879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56094A3F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46D0B971" w14:textId="77777777" w:rsidTr="00DC2F14">
        <w:tc>
          <w:tcPr>
            <w:tcW w:w="10343" w:type="dxa"/>
            <w:gridSpan w:val="5"/>
          </w:tcPr>
          <w:p w14:paraId="5F4A7754" w14:textId="7D464A31" w:rsidR="00FB10DB" w:rsidRPr="005E5B27" w:rsidRDefault="005E5B27" w:rsidP="005E5B27">
            <w:pPr>
              <w:ind w:right="283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253B8">
              <w:rPr>
                <w:rFonts w:asciiTheme="minorHAnsi" w:hAnsiTheme="minorHAnsi" w:cstheme="minorHAnsi"/>
                <w:i/>
              </w:rPr>
              <w:t xml:space="preserve">Можливість підрахунку голосів та прийняття рішення з цього питання залежить від прийняття рішення з питання </w:t>
            </w:r>
            <w:r>
              <w:rPr>
                <w:rFonts w:asciiTheme="minorHAnsi" w:hAnsiTheme="minorHAnsi" w:cstheme="minorHAnsi"/>
                <w:i/>
              </w:rPr>
              <w:t>5</w:t>
            </w:r>
            <w:r w:rsidR="009312B5">
              <w:rPr>
                <w:rFonts w:asciiTheme="minorHAnsi" w:hAnsiTheme="minorHAnsi" w:cstheme="minorHAnsi"/>
                <w:i/>
              </w:rPr>
              <w:t xml:space="preserve">,6 </w:t>
            </w:r>
            <w:r w:rsidRPr="007253B8">
              <w:rPr>
                <w:rFonts w:asciiTheme="minorHAnsi" w:hAnsiTheme="minorHAnsi" w:cstheme="minorHAnsi"/>
                <w:i/>
              </w:rPr>
              <w:t xml:space="preserve"> (</w:t>
            </w:r>
            <w:r>
              <w:rPr>
                <w:rFonts w:asciiTheme="minorHAnsi" w:hAnsiTheme="minorHAnsi" w:cstheme="minorHAnsi"/>
                <w:i/>
              </w:rPr>
              <w:t>п’</w:t>
            </w:r>
            <w:r w:rsidRPr="00C21D92">
              <w:rPr>
                <w:rFonts w:asciiTheme="minorHAnsi" w:hAnsiTheme="minorHAnsi" w:cstheme="minorHAnsi"/>
                <w:i/>
              </w:rPr>
              <w:t>я</w:t>
            </w:r>
            <w:r>
              <w:rPr>
                <w:rFonts w:asciiTheme="minorHAnsi" w:hAnsiTheme="minorHAnsi" w:cstheme="minorHAnsi"/>
                <w:i/>
              </w:rPr>
              <w:t>того</w:t>
            </w:r>
            <w:r w:rsidR="009312B5">
              <w:rPr>
                <w:rFonts w:asciiTheme="minorHAnsi" w:hAnsiTheme="minorHAnsi" w:cstheme="minorHAnsi"/>
                <w:i/>
              </w:rPr>
              <w:t>, шостого</w:t>
            </w:r>
            <w:r w:rsidRPr="007253B8">
              <w:rPr>
                <w:rFonts w:asciiTheme="minorHAnsi" w:hAnsiTheme="minorHAnsi" w:cstheme="minorHAnsi"/>
                <w:i/>
              </w:rPr>
              <w:t>) порядку денного.</w:t>
            </w:r>
          </w:p>
        </w:tc>
      </w:tr>
      <w:tr w:rsidR="00FB10DB" w:rsidRPr="00B0421F" w14:paraId="2A2B9280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5066FB6B" w14:textId="6CEE960B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Питання </w:t>
            </w:r>
            <w:r w:rsidR="009312B5">
              <w:rPr>
                <w:rFonts w:asciiTheme="minorHAnsi" w:hAnsiTheme="minorHAnsi" w:cstheme="minorHAnsi"/>
                <w:b/>
                <w:u w:val="single"/>
              </w:rPr>
              <w:t>восьме</w:t>
            </w: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 порядку денного 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19C809C5" w14:textId="5EBDA509" w:rsidR="00FB10DB" w:rsidRPr="00BC3E25" w:rsidRDefault="00FB10DB" w:rsidP="00DC2F14">
            <w:pPr>
              <w:ind w:right="283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C3E25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Про </w:t>
            </w:r>
            <w:r w:rsidR="009312B5" w:rsidRPr="009312B5">
              <w:rPr>
                <w:rFonts w:asciiTheme="minorHAnsi" w:hAnsiTheme="minorHAnsi" w:cstheme="minorHAnsi"/>
                <w:b/>
                <w:bCs/>
              </w:rPr>
              <w:t>внесення змін до Статуту Товариства шляхом затвердження його у новій редакції у зв’язку зі змінами кількісного складу Наглядової ради Товариства, уповноваження Голови і Секретаря дистанційних річних Загальних зборів акціонерів на підписання нової редакції Статуту Товариства та визначення особи, уповноваженої на державну реєстрацію змін до установчих документів Товариства, які містяться в Єдиному державному реєстрі юридичних осіб, фізичних осіб-підприємців та громадських формувань у відповідності до вимог чинного законодавства з правом передоручення повноважень третім особам.</w:t>
            </w:r>
          </w:p>
        </w:tc>
      </w:tr>
      <w:tr w:rsidR="00FB10DB" w:rsidRPr="00B0421F" w14:paraId="0EF1D12C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649FFA5C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68548EA9" w14:textId="5CEF729C" w:rsidR="00FB10DB" w:rsidRPr="00D12611" w:rsidRDefault="009312B5" w:rsidP="00DC2F14">
            <w:pPr>
              <w:ind w:right="28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12611">
              <w:rPr>
                <w:rFonts w:asciiTheme="minorHAnsi" w:hAnsiTheme="minorHAnsi" w:cstheme="minorHAnsi"/>
              </w:rPr>
              <w:t>Внести</w:t>
            </w:r>
            <w:proofErr w:type="spellEnd"/>
            <w:r w:rsidRPr="00D12611">
              <w:rPr>
                <w:rFonts w:asciiTheme="minorHAnsi" w:hAnsiTheme="minorHAnsi" w:cstheme="minorHAnsi"/>
              </w:rPr>
              <w:t xml:space="preserve"> зміни до Статуту Товариства шляхом затвердження його у новій редакції у зв’язку зі змінами кількісного складу Наглядової ради Товариства. Уповноважити Голову і Секретаря дистанційних річних Загальних зборів акціонерів Товариства на підписання нової редакції Статуту Товариства. Визначити Директора Товариства особою, уповноваженою на державну реєстрацію змін до установчих документів Товариства, які містяться в Єдиному державному реєстрі юридичних осіб, фізичних осіб-підприємців та громадських формувань у відповідності до вимог чинного законодавства з правом передоручення повноважень третім особам.</w:t>
            </w:r>
          </w:p>
        </w:tc>
      </w:tr>
      <w:tr w:rsidR="00FB10DB" w:rsidRPr="00B0421F" w14:paraId="35E8CA0B" w14:textId="77777777" w:rsidTr="00123929">
        <w:tc>
          <w:tcPr>
            <w:tcW w:w="4397" w:type="dxa"/>
            <w:tcBorders>
              <w:right w:val="single" w:sz="4" w:space="0" w:color="auto"/>
            </w:tcBorders>
          </w:tcPr>
          <w:p w14:paraId="6DF24E69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Голосування:</w:t>
            </w:r>
          </w:p>
          <w:p w14:paraId="03B712A7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533190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</w:tcPr>
          <w:p w14:paraId="0FA13130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</w:tc>
      </w:tr>
      <w:tr w:rsidR="00FB10DB" w:rsidRPr="00B0421F" w14:paraId="10226A55" w14:textId="77777777" w:rsidTr="00123929">
        <w:tc>
          <w:tcPr>
            <w:tcW w:w="4397" w:type="dxa"/>
            <w:tcBorders>
              <w:right w:val="single" w:sz="4" w:space="0" w:color="auto"/>
            </w:tcBorders>
          </w:tcPr>
          <w:p w14:paraId="3E9BC60A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09306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7092667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B7199B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62848723" w14:textId="77777777" w:rsidTr="00DC2F14">
        <w:tc>
          <w:tcPr>
            <w:tcW w:w="10343" w:type="dxa"/>
            <w:gridSpan w:val="5"/>
          </w:tcPr>
          <w:p w14:paraId="1355ED7D" w14:textId="16AACC48" w:rsidR="00FB10DB" w:rsidRPr="00D977BF" w:rsidRDefault="00D12611" w:rsidP="00D12611">
            <w:pPr>
              <w:ind w:right="283"/>
              <w:jc w:val="both"/>
              <w:rPr>
                <w:rFonts w:asciiTheme="minorHAnsi" w:hAnsiTheme="minorHAnsi" w:cstheme="minorHAnsi"/>
                <w:iCs/>
              </w:rPr>
            </w:pPr>
            <w:r w:rsidRPr="00D977BF">
              <w:rPr>
                <w:rFonts w:asciiTheme="minorHAnsi" w:hAnsiTheme="minorHAnsi" w:cstheme="minorHAnsi"/>
                <w:iCs/>
              </w:rPr>
              <w:t>Можливість підрахунку голосів та прийняття рішення з цього питання залежить від прийняття рішення з питання 5 (</w:t>
            </w:r>
            <w:proofErr w:type="spellStart"/>
            <w:r w:rsidRPr="00D977BF">
              <w:rPr>
                <w:rFonts w:asciiTheme="minorHAnsi" w:hAnsiTheme="minorHAnsi" w:cstheme="minorHAnsi"/>
                <w:iCs/>
              </w:rPr>
              <w:t>пʼятого</w:t>
            </w:r>
            <w:proofErr w:type="spellEnd"/>
            <w:r w:rsidRPr="00D977BF">
              <w:rPr>
                <w:rFonts w:asciiTheme="minorHAnsi" w:hAnsiTheme="minorHAnsi" w:cstheme="minorHAnsi"/>
                <w:iCs/>
              </w:rPr>
              <w:t>) порядку денного.</w:t>
            </w:r>
          </w:p>
        </w:tc>
      </w:tr>
      <w:tr w:rsidR="00FB10DB" w:rsidRPr="00B0421F" w14:paraId="500B1901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1141226F" w14:textId="50CD19B0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Питання </w:t>
            </w:r>
            <w:proofErr w:type="spellStart"/>
            <w:r w:rsidR="00D12611">
              <w:rPr>
                <w:rFonts w:asciiTheme="minorHAnsi" w:hAnsiTheme="minorHAnsi" w:cstheme="minorHAnsi"/>
                <w:b/>
                <w:u w:val="single"/>
              </w:rPr>
              <w:t>девʼяте</w:t>
            </w:r>
            <w:proofErr w:type="spellEnd"/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 порядку денного 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0AD2B234" w14:textId="6A357BF1" w:rsidR="00FB10DB" w:rsidRPr="00BC3E25" w:rsidRDefault="00FB10DB" w:rsidP="00DC2F14">
            <w:pPr>
              <w:ind w:right="283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C3E25">
              <w:rPr>
                <w:rFonts w:asciiTheme="minorHAnsi" w:hAnsiTheme="minorHAnsi" w:cstheme="minorHAnsi"/>
                <w:b/>
                <w:color w:val="000000" w:themeColor="text1"/>
              </w:rPr>
              <w:t xml:space="preserve">Про </w:t>
            </w:r>
            <w:r w:rsidR="00D12611" w:rsidRPr="00D126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затвердження нової редакції Положення «Про наглядову раду АТ «Житомирські ласощі»</w:t>
            </w:r>
            <w:r w:rsidR="00D12611" w:rsidRPr="00D12611">
              <w:rPr>
                <w:rFonts w:asciiTheme="minorHAnsi" w:hAnsiTheme="minorHAnsi" w:cstheme="minorHAnsi"/>
                <w:b/>
                <w:bCs/>
                <w:lang w:eastAsia="en-GB"/>
              </w:rPr>
              <w:t>.</w:t>
            </w:r>
          </w:p>
        </w:tc>
      </w:tr>
      <w:tr w:rsidR="00FB10DB" w:rsidRPr="00B0421F" w14:paraId="274C3BDF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54CB2A5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1123D919" w14:textId="5781A102" w:rsidR="00FB10DB" w:rsidRPr="00D12611" w:rsidRDefault="00D12611" w:rsidP="00DC2F14">
            <w:pPr>
              <w:ind w:right="283"/>
              <w:jc w:val="both"/>
              <w:rPr>
                <w:rFonts w:asciiTheme="minorHAnsi" w:hAnsiTheme="minorHAnsi" w:cstheme="minorHAnsi"/>
              </w:rPr>
            </w:pPr>
            <w:r w:rsidRPr="00D12611">
              <w:rPr>
                <w:rFonts w:asciiTheme="minorHAnsi" w:hAnsiTheme="minorHAnsi" w:cstheme="minorHAnsi"/>
              </w:rPr>
              <w:t xml:space="preserve">Затвердити нову редакцію Положення «Про наглядову раду  АТ «Житомирські ласощі». </w:t>
            </w:r>
          </w:p>
        </w:tc>
      </w:tr>
      <w:tr w:rsidR="00FB10DB" w:rsidRPr="00B0421F" w14:paraId="176872FD" w14:textId="77777777" w:rsidTr="00123929">
        <w:tc>
          <w:tcPr>
            <w:tcW w:w="4397" w:type="dxa"/>
            <w:tcBorders>
              <w:right w:val="single" w:sz="4" w:space="0" w:color="auto"/>
            </w:tcBorders>
          </w:tcPr>
          <w:p w14:paraId="32A19ECC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Голосування:</w:t>
            </w:r>
          </w:p>
          <w:p w14:paraId="7D55C83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EE79C3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</w:tcPr>
          <w:p w14:paraId="7DC205E1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</w:tc>
      </w:tr>
      <w:tr w:rsidR="00FB10DB" w:rsidRPr="00B0421F" w14:paraId="42B8D345" w14:textId="77777777" w:rsidTr="00123929">
        <w:tc>
          <w:tcPr>
            <w:tcW w:w="4397" w:type="dxa"/>
            <w:tcBorders>
              <w:right w:val="single" w:sz="4" w:space="0" w:color="auto"/>
            </w:tcBorders>
          </w:tcPr>
          <w:p w14:paraId="1D101D44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3F8CE0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370C38AE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AE733BD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26813DE3" w14:textId="77777777" w:rsidTr="00DC2F14">
        <w:tc>
          <w:tcPr>
            <w:tcW w:w="10343" w:type="dxa"/>
            <w:gridSpan w:val="5"/>
          </w:tcPr>
          <w:p w14:paraId="478DD06A" w14:textId="2BB2A092" w:rsidR="00FB10DB" w:rsidRPr="00D977BF" w:rsidRDefault="00D12611" w:rsidP="00D12611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D977BF">
              <w:rPr>
                <w:rFonts w:asciiTheme="minorHAnsi" w:hAnsiTheme="minorHAnsi" w:cstheme="minorHAnsi"/>
                <w:lang w:eastAsia="en-GB"/>
              </w:rPr>
              <w:t xml:space="preserve">Можливість підрахунку </w:t>
            </w:r>
            <w:r w:rsidRPr="00D977BF">
              <w:rPr>
                <w:rFonts w:asciiTheme="minorHAnsi" w:hAnsiTheme="minorHAnsi" w:cstheme="minorHAnsi"/>
              </w:rPr>
              <w:t>голосів та прийняття рішення з цього питання залежить від прийняття рішення з питання 5 (</w:t>
            </w:r>
            <w:proofErr w:type="spellStart"/>
            <w:r w:rsidRPr="00D977BF">
              <w:rPr>
                <w:rFonts w:asciiTheme="minorHAnsi" w:hAnsiTheme="minorHAnsi" w:cstheme="minorHAnsi"/>
              </w:rPr>
              <w:t>пʼятого</w:t>
            </w:r>
            <w:proofErr w:type="spellEnd"/>
            <w:r w:rsidRPr="00D977BF">
              <w:rPr>
                <w:rFonts w:asciiTheme="minorHAnsi" w:hAnsiTheme="minorHAnsi" w:cstheme="minorHAnsi"/>
              </w:rPr>
              <w:t>) порядку денного.</w:t>
            </w:r>
          </w:p>
        </w:tc>
      </w:tr>
      <w:tr w:rsidR="00FB10DB" w:rsidRPr="00B0421F" w14:paraId="372BCA35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472FFCF7" w14:textId="27CDCF58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Питання </w:t>
            </w:r>
            <w:r>
              <w:rPr>
                <w:rFonts w:asciiTheme="minorHAnsi" w:hAnsiTheme="minorHAnsi" w:cstheme="minorHAnsi"/>
                <w:b/>
                <w:u w:val="single"/>
              </w:rPr>
              <w:t>де</w:t>
            </w:r>
            <w:r w:rsidR="00D12611">
              <w:rPr>
                <w:rFonts w:asciiTheme="minorHAnsi" w:hAnsiTheme="minorHAnsi" w:cstheme="minorHAnsi"/>
                <w:b/>
                <w:u w:val="single"/>
              </w:rPr>
              <w:t>сяте</w:t>
            </w: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 порядку денного 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17085EDC" w14:textId="5EA69DC0" w:rsidR="00FB10DB" w:rsidRPr="00F724EE" w:rsidRDefault="00FB10DB" w:rsidP="00DC2F14">
            <w:pPr>
              <w:ind w:right="283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724EE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Про 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укладення</w:t>
            </w:r>
            <w:r w:rsidR="003B249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додаткової угоди №1 до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трудових договорів 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(</w:t>
            </w:r>
            <w:proofErr w:type="spellStart"/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контрактів</w:t>
            </w:r>
            <w:proofErr w:type="spellEnd"/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 xml:space="preserve">) 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з</w:t>
            </w:r>
            <w:r w:rsidR="003B249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діючими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членами Наглядової ради Товариства, затвердження умов ц</w:t>
            </w:r>
            <w:r w:rsidR="003B249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ієї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3B249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додаткової угоди до </w:t>
            </w:r>
            <w:r w:rsidR="008D7D7C" w:rsidRPr="008D7D7C"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  <w:t>т</w:t>
            </w:r>
            <w:proofErr w:type="spellStart"/>
            <w:r w:rsidR="008D7D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рудових</w:t>
            </w:r>
            <w:proofErr w:type="spellEnd"/>
            <w:r w:rsidR="008D7D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договорів (контрактів)</w:t>
            </w:r>
            <w:r w:rsidR="003B249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Обрання особи, яка уповноважується на</w:t>
            </w:r>
            <w:r w:rsidR="003B249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підписання</w:t>
            </w:r>
            <w:r w:rsidR="003B249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додаткових</w:t>
            </w:r>
            <w:r w:rsidR="008D7D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угод</w:t>
            </w:r>
            <w:r w:rsidR="003B249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до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трудових договорів</w:t>
            </w:r>
            <w:r w:rsidR="003B2495">
              <w:rPr>
                <w:color w:val="000000" w:themeColor="text1"/>
              </w:rPr>
              <w:t xml:space="preserve"> 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(контрактів) з </w:t>
            </w:r>
            <w:r w:rsidR="003B249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діючими</w:t>
            </w:r>
            <w:r w:rsidR="003B2495" w:rsidRPr="009312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членами Наглядової ради Товариства.</w:t>
            </w:r>
          </w:p>
        </w:tc>
      </w:tr>
      <w:tr w:rsidR="00FB10DB" w:rsidRPr="00B0421F" w14:paraId="4813EF20" w14:textId="77777777" w:rsidTr="00DC2F14">
        <w:tc>
          <w:tcPr>
            <w:tcW w:w="4397" w:type="dxa"/>
            <w:tcBorders>
              <w:right w:val="single" w:sz="4" w:space="0" w:color="auto"/>
            </w:tcBorders>
          </w:tcPr>
          <w:p w14:paraId="25F9142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4"/>
            <w:tcBorders>
              <w:left w:val="single" w:sz="4" w:space="0" w:color="auto"/>
            </w:tcBorders>
          </w:tcPr>
          <w:p w14:paraId="029F359F" w14:textId="054096EF" w:rsidR="008D7D7C" w:rsidRPr="009312B5" w:rsidRDefault="008D7D7C" w:rsidP="008D7D7C">
            <w:pPr>
              <w:ind w:right="283"/>
              <w:jc w:val="both"/>
              <w:rPr>
                <w:rFonts w:asciiTheme="minorHAnsi" w:hAnsiTheme="minorHAnsi" w:cstheme="minorHAnsi"/>
              </w:rPr>
            </w:pPr>
            <w:r w:rsidRPr="009312B5">
              <w:rPr>
                <w:rFonts w:asciiTheme="minorHAnsi" w:hAnsiTheme="minorHAnsi" w:cstheme="minorHAnsi"/>
              </w:rPr>
              <w:t xml:space="preserve">Укласти з </w:t>
            </w:r>
            <w:r>
              <w:rPr>
                <w:rFonts w:asciiTheme="minorHAnsi" w:hAnsiTheme="minorHAnsi" w:cstheme="minorHAnsi"/>
              </w:rPr>
              <w:t>діючими</w:t>
            </w:r>
            <w:r w:rsidRPr="009312B5">
              <w:rPr>
                <w:rFonts w:asciiTheme="minorHAnsi" w:hAnsiTheme="minorHAnsi" w:cstheme="minorHAnsi"/>
              </w:rPr>
              <w:t xml:space="preserve"> членами Наглядової ради Товариства </w:t>
            </w:r>
            <w:r>
              <w:rPr>
                <w:rFonts w:asciiTheme="minorHAnsi" w:hAnsiTheme="minorHAnsi" w:cstheme="minorHAnsi"/>
              </w:rPr>
              <w:t xml:space="preserve">додаткову угоду №1 до </w:t>
            </w:r>
            <w:r w:rsidRPr="009312B5">
              <w:rPr>
                <w:rFonts w:asciiTheme="minorHAnsi" w:hAnsiTheme="minorHAnsi" w:cstheme="minorHAnsi"/>
              </w:rPr>
              <w:t>трудов</w:t>
            </w:r>
            <w:r>
              <w:rPr>
                <w:rFonts w:asciiTheme="minorHAnsi" w:hAnsiTheme="minorHAnsi" w:cstheme="minorHAnsi"/>
              </w:rPr>
              <w:t>их</w:t>
            </w:r>
            <w:r w:rsidRPr="009312B5">
              <w:rPr>
                <w:rFonts w:asciiTheme="minorHAnsi" w:hAnsiTheme="minorHAnsi" w:cstheme="minorHAnsi"/>
              </w:rPr>
              <w:t xml:space="preserve"> договор</w:t>
            </w:r>
            <w:r>
              <w:rPr>
                <w:rFonts w:asciiTheme="minorHAnsi" w:hAnsiTheme="minorHAnsi" w:cstheme="minorHAnsi"/>
              </w:rPr>
              <w:t>ів</w:t>
            </w:r>
            <w:r w:rsidRPr="009312B5">
              <w:rPr>
                <w:rFonts w:asciiTheme="minorHAnsi" w:hAnsiTheme="minorHAnsi" w:cstheme="minorHAnsi"/>
              </w:rPr>
              <w:t xml:space="preserve"> (контракт</w:t>
            </w:r>
            <w:r>
              <w:rPr>
                <w:rFonts w:asciiTheme="minorHAnsi" w:hAnsiTheme="minorHAnsi" w:cstheme="minorHAnsi"/>
              </w:rPr>
              <w:t>ів</w:t>
            </w:r>
            <w:r w:rsidRPr="009312B5">
              <w:rPr>
                <w:rFonts w:asciiTheme="minorHAnsi" w:hAnsiTheme="minorHAnsi" w:cstheme="minorHAnsi"/>
              </w:rPr>
              <w:t xml:space="preserve">). Затвердити умови </w:t>
            </w:r>
            <w:r>
              <w:rPr>
                <w:rFonts w:asciiTheme="minorHAnsi" w:hAnsiTheme="minorHAnsi" w:cstheme="minorHAnsi"/>
              </w:rPr>
              <w:t xml:space="preserve">додаткової угоди №1 до </w:t>
            </w:r>
            <w:r w:rsidRPr="009312B5">
              <w:rPr>
                <w:rFonts w:asciiTheme="minorHAnsi" w:hAnsiTheme="minorHAnsi" w:cstheme="minorHAnsi"/>
              </w:rPr>
              <w:t xml:space="preserve">трудових договорів </w:t>
            </w:r>
            <w:r w:rsidRPr="009312B5">
              <w:rPr>
                <w:rFonts w:asciiTheme="minorHAnsi" w:hAnsiTheme="minorHAnsi" w:cstheme="minorHAnsi"/>
              </w:rPr>
              <w:lastRenderedPageBreak/>
              <w:t>(контрактів), що уклад</w:t>
            </w:r>
            <w:r>
              <w:rPr>
                <w:rFonts w:asciiTheme="minorHAnsi" w:hAnsiTheme="minorHAnsi" w:cstheme="minorHAnsi"/>
              </w:rPr>
              <w:t>ені</w:t>
            </w:r>
            <w:r w:rsidRPr="009312B5">
              <w:rPr>
                <w:rFonts w:asciiTheme="minorHAnsi" w:hAnsiTheme="minorHAnsi" w:cstheme="minorHAnsi"/>
              </w:rPr>
              <w:t xml:space="preserve"> з </w:t>
            </w:r>
            <w:r>
              <w:rPr>
                <w:rFonts w:asciiTheme="minorHAnsi" w:hAnsiTheme="minorHAnsi" w:cstheme="minorHAnsi"/>
              </w:rPr>
              <w:t>діючими</w:t>
            </w:r>
            <w:r w:rsidRPr="009312B5">
              <w:rPr>
                <w:rFonts w:asciiTheme="minorHAnsi" w:hAnsiTheme="minorHAnsi" w:cstheme="minorHAnsi"/>
              </w:rPr>
              <w:t xml:space="preserve"> членами Наглядової ради Товариства. </w:t>
            </w:r>
          </w:p>
          <w:p w14:paraId="5F868E74" w14:textId="2A13649C" w:rsidR="00FB10DB" w:rsidRPr="003348C3" w:rsidRDefault="008D7D7C" w:rsidP="008D7D7C">
            <w:pPr>
              <w:ind w:left="45" w:right="283"/>
              <w:jc w:val="both"/>
              <w:rPr>
                <w:rFonts w:asciiTheme="minorHAnsi" w:hAnsiTheme="minorHAnsi" w:cstheme="minorHAnsi"/>
                <w:color w:val="000000" w:themeColor="text1"/>
                <w:lang w:val="ru-UA"/>
              </w:rPr>
            </w:pPr>
            <w:r w:rsidRPr="009312B5">
              <w:rPr>
                <w:rFonts w:asciiTheme="minorHAnsi" w:hAnsiTheme="minorHAnsi" w:cstheme="minorHAnsi"/>
              </w:rPr>
              <w:t xml:space="preserve">Уповноважити директора Товариства на підписання </w:t>
            </w:r>
            <w:r>
              <w:rPr>
                <w:rFonts w:asciiTheme="minorHAnsi" w:hAnsiTheme="minorHAnsi" w:cstheme="minorHAnsi"/>
              </w:rPr>
              <w:t xml:space="preserve">додаткової угоди №1 до </w:t>
            </w:r>
            <w:r w:rsidRPr="009312B5">
              <w:rPr>
                <w:rFonts w:asciiTheme="minorHAnsi" w:hAnsiTheme="minorHAnsi" w:cstheme="minorHAnsi"/>
              </w:rPr>
              <w:t>трудових договорів (контрактів), які уклад</w:t>
            </w:r>
            <w:r>
              <w:rPr>
                <w:rFonts w:asciiTheme="minorHAnsi" w:hAnsiTheme="minorHAnsi" w:cstheme="minorHAnsi"/>
              </w:rPr>
              <w:t>ені</w:t>
            </w:r>
            <w:r w:rsidRPr="009312B5">
              <w:rPr>
                <w:rFonts w:asciiTheme="minorHAnsi" w:hAnsiTheme="minorHAnsi" w:cstheme="minorHAnsi"/>
              </w:rPr>
              <w:t xml:space="preserve"> з </w:t>
            </w:r>
            <w:r>
              <w:rPr>
                <w:rFonts w:asciiTheme="minorHAnsi" w:hAnsiTheme="minorHAnsi" w:cstheme="minorHAnsi"/>
              </w:rPr>
              <w:t>діючими</w:t>
            </w:r>
            <w:r w:rsidRPr="009312B5">
              <w:rPr>
                <w:rFonts w:asciiTheme="minorHAnsi" w:hAnsiTheme="minorHAnsi" w:cstheme="minorHAnsi"/>
              </w:rPr>
              <w:t xml:space="preserve"> членами Наглядової ради Товариства.</w:t>
            </w:r>
          </w:p>
        </w:tc>
      </w:tr>
      <w:tr w:rsidR="00FB10DB" w:rsidRPr="00B0421F" w14:paraId="1CE758FC" w14:textId="77777777" w:rsidTr="00123929">
        <w:tc>
          <w:tcPr>
            <w:tcW w:w="4397" w:type="dxa"/>
            <w:tcBorders>
              <w:right w:val="single" w:sz="4" w:space="0" w:color="auto"/>
            </w:tcBorders>
          </w:tcPr>
          <w:p w14:paraId="3FC9898C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lastRenderedPageBreak/>
              <w:t>Голосування:</w:t>
            </w:r>
          </w:p>
          <w:p w14:paraId="31AEA16B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734C62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</w:tcPr>
          <w:p w14:paraId="4945FC28" w14:textId="77777777" w:rsidR="00FB10DB" w:rsidRPr="00B0421F" w:rsidRDefault="00FB10DB" w:rsidP="00DC2F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</w:tc>
      </w:tr>
      <w:tr w:rsidR="00FB10DB" w:rsidRPr="00B0421F" w14:paraId="566A5511" w14:textId="77777777" w:rsidTr="00123929">
        <w:tc>
          <w:tcPr>
            <w:tcW w:w="4397" w:type="dxa"/>
            <w:tcBorders>
              <w:right w:val="single" w:sz="4" w:space="0" w:color="auto"/>
            </w:tcBorders>
          </w:tcPr>
          <w:p w14:paraId="724D75D7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AE9F16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</w:tcPr>
          <w:p w14:paraId="6619CAB5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682790B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FB10DB" w:rsidRPr="00B0421F" w14:paraId="7CB6E541" w14:textId="77777777" w:rsidTr="00DC2F14">
        <w:tc>
          <w:tcPr>
            <w:tcW w:w="10343" w:type="dxa"/>
            <w:gridSpan w:val="5"/>
          </w:tcPr>
          <w:p w14:paraId="484E3E3F" w14:textId="77777777" w:rsidR="00FB10DB" w:rsidRPr="00B0421F" w:rsidRDefault="00FB10DB" w:rsidP="00DC2F1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1361D">
              <w:rPr>
                <w:rFonts w:asciiTheme="minorHAnsi" w:hAnsiTheme="minorHAnsi" w:cstheme="minorHAnsi"/>
                <w:bCs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денного.</w:t>
            </w:r>
          </w:p>
        </w:tc>
      </w:tr>
    </w:tbl>
    <w:p w14:paraId="16B3D8DD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0C93512F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0A9E22B6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A66127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__________________________________ </w:t>
      </w:r>
    </w:p>
    <w:p w14:paraId="5CEA087B" w14:textId="77777777" w:rsidR="00FB10DB" w:rsidRPr="00B0421F" w:rsidRDefault="00FB10DB" w:rsidP="00FB10D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Підпис, прізвище, ім’я та по-батькові особи, яка підписала даний Бюлетень </w:t>
      </w:r>
    </w:p>
    <w:p w14:paraId="19544581" w14:textId="77777777" w:rsidR="00FB10DB" w:rsidRDefault="00FB10DB" w:rsidP="00FB10DB"/>
    <w:p w14:paraId="5CBD4692" w14:textId="77777777" w:rsidR="00900BFE" w:rsidRDefault="00900BFE"/>
    <w:sectPr w:rsidR="00900BFE" w:rsidSect="007662D8">
      <w:headerReference w:type="even" r:id="rId9"/>
      <w:headerReference w:type="default" r:id="rId10"/>
      <w:footerReference w:type="default" r:id="rId11"/>
      <w:pgSz w:w="11906" w:h="16838"/>
      <w:pgMar w:top="360" w:right="566" w:bottom="899" w:left="1134" w:header="720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B2DD" w14:textId="77777777" w:rsidR="00DB1604" w:rsidRDefault="00DB1604" w:rsidP="00FB10DB">
      <w:r>
        <w:separator/>
      </w:r>
    </w:p>
  </w:endnote>
  <w:endnote w:type="continuationSeparator" w:id="0">
    <w:p w14:paraId="341936DF" w14:textId="77777777" w:rsidR="00DB1604" w:rsidRDefault="00DB1604" w:rsidP="00FB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1298" w14:textId="77777777" w:rsidR="007662D8" w:rsidRDefault="00C16621" w:rsidP="007662D8">
    <w:pPr>
      <w:pStyle w:val="ac"/>
      <w:tabs>
        <w:tab w:val="clear" w:pos="4513"/>
        <w:tab w:val="clear" w:pos="9026"/>
        <w:tab w:val="left" w:pos="5949"/>
      </w:tabs>
    </w:pPr>
    <w:r>
      <w:tab/>
    </w:r>
  </w:p>
  <w:tbl>
    <w:tblPr>
      <w:tblStyle w:val="a4"/>
      <w:tblW w:w="0" w:type="auto"/>
      <w:tblLook w:val="04A0" w:firstRow="1" w:lastRow="0" w:firstColumn="1" w:lastColumn="0" w:noHBand="0" w:noVBand="1"/>
    </w:tblPr>
    <w:tblGrid>
      <w:gridCol w:w="2689"/>
      <w:gridCol w:w="7507"/>
    </w:tblGrid>
    <w:tr w:rsidR="007662D8" w14:paraId="616C37E0" w14:textId="77777777" w:rsidTr="007662D8">
      <w:tc>
        <w:tcPr>
          <w:tcW w:w="2689" w:type="dxa"/>
        </w:tcPr>
        <w:p w14:paraId="6C5A006C" w14:textId="77777777" w:rsidR="007662D8" w:rsidRPr="00495AE1" w:rsidRDefault="00DB1604" w:rsidP="007662D8">
          <w:pPr>
            <w:pStyle w:val="ac"/>
            <w:tabs>
              <w:tab w:val="left" w:pos="3261"/>
            </w:tabs>
            <w:rPr>
              <w:b/>
              <w:bCs/>
            </w:rPr>
          </w:pPr>
        </w:p>
      </w:tc>
      <w:tc>
        <w:tcPr>
          <w:tcW w:w="7507" w:type="dxa"/>
        </w:tcPr>
        <w:p w14:paraId="53CF19B5" w14:textId="77777777" w:rsidR="007662D8" w:rsidRPr="00495AE1" w:rsidRDefault="00DB1604" w:rsidP="007662D8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</w:p>
        <w:p w14:paraId="4B1A12F0" w14:textId="77777777" w:rsidR="007662D8" w:rsidRPr="00495AE1" w:rsidRDefault="00C16621" w:rsidP="007662D8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 xml:space="preserve">__________________ </w:t>
          </w:r>
        </w:p>
        <w:p w14:paraId="42556764" w14:textId="77777777" w:rsidR="007662D8" w:rsidRPr="00495AE1" w:rsidRDefault="00C16621" w:rsidP="007662D8">
          <w:pPr>
            <w:pStyle w:val="ac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>(ПІБ акціонера (фізичної особи) або найменування акціонера (юридичної особи))</w:t>
          </w:r>
        </w:p>
      </w:tc>
    </w:tr>
    <w:tr w:rsidR="007662D8" w14:paraId="3321757E" w14:textId="77777777" w:rsidTr="007662D8">
      <w:tc>
        <w:tcPr>
          <w:tcW w:w="2689" w:type="dxa"/>
        </w:tcPr>
        <w:p w14:paraId="0FA87055" w14:textId="77777777" w:rsidR="007662D8" w:rsidRPr="00495AE1" w:rsidRDefault="00C16621" w:rsidP="007662D8">
          <w:pPr>
            <w:pStyle w:val="ac"/>
            <w:tabs>
              <w:tab w:val="left" w:pos="3261"/>
            </w:tabs>
            <w:jc w:val="center"/>
            <w:rPr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П</w:t>
          </w:r>
          <w:r w:rsidRPr="00495AE1">
            <w:rPr>
              <w:rFonts w:asciiTheme="minorHAnsi" w:hAnsiTheme="minorHAnsi" w:cstheme="minorHAnsi"/>
              <w:b/>
              <w:bCs/>
            </w:rPr>
            <w:t>ідпис акціонера (представника акціонера)</w:t>
          </w:r>
        </w:p>
      </w:tc>
      <w:tc>
        <w:tcPr>
          <w:tcW w:w="7507" w:type="dxa"/>
        </w:tcPr>
        <w:p w14:paraId="4BEA2C31" w14:textId="77777777" w:rsidR="007662D8" w:rsidRPr="00495AE1" w:rsidRDefault="00DB1604" w:rsidP="007662D8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</w:p>
        <w:p w14:paraId="71AE404B" w14:textId="77777777" w:rsidR="007662D8" w:rsidRPr="00495AE1" w:rsidRDefault="00C16621" w:rsidP="007662D8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>___________________</w:t>
          </w:r>
        </w:p>
        <w:p w14:paraId="44E57E0C" w14:textId="77777777" w:rsidR="007662D8" w:rsidRPr="00495AE1" w:rsidRDefault="00C16621" w:rsidP="007662D8">
          <w:pPr>
            <w:pStyle w:val="ac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>(ПІБ представника акціонера)</w:t>
          </w:r>
        </w:p>
      </w:tc>
    </w:tr>
  </w:tbl>
  <w:p w14:paraId="25A5222A" w14:textId="77777777" w:rsidR="007662D8" w:rsidRPr="00495AE1" w:rsidRDefault="00DB1604" w:rsidP="007662D8">
    <w:pPr>
      <w:pStyle w:val="ac"/>
      <w:tabs>
        <w:tab w:val="left" w:pos="3119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DF30" w14:textId="77777777" w:rsidR="00DB1604" w:rsidRDefault="00DB1604" w:rsidP="00FB10DB">
      <w:r>
        <w:separator/>
      </w:r>
    </w:p>
  </w:footnote>
  <w:footnote w:type="continuationSeparator" w:id="0">
    <w:p w14:paraId="56657ADB" w14:textId="77777777" w:rsidR="00DB1604" w:rsidRDefault="00DB1604" w:rsidP="00FB10DB">
      <w:r>
        <w:continuationSeparator/>
      </w:r>
    </w:p>
  </w:footnote>
  <w:footnote w:id="1">
    <w:p w14:paraId="50FB3224" w14:textId="77777777" w:rsidR="00FB10DB" w:rsidRPr="00D9620B" w:rsidRDefault="00FB10DB" w:rsidP="00FB10DB">
      <w:pPr>
        <w:pStyle w:val="a9"/>
        <w:rPr>
          <w:rFonts w:asciiTheme="minorHAnsi" w:hAnsiTheme="minorHAnsi" w:cstheme="minorHAnsi"/>
        </w:rPr>
      </w:pPr>
      <w:r w:rsidRPr="00D9620B">
        <w:rPr>
          <w:rStyle w:val="ab"/>
          <w:rFonts w:asciiTheme="minorHAnsi" w:hAnsiTheme="minorHAnsi" w:cstheme="minorHAnsi"/>
        </w:rPr>
        <w:footnoteRef/>
      </w:r>
      <w:r w:rsidRPr="00D9620B">
        <w:rPr>
          <w:rFonts w:asciiTheme="minorHAnsi" w:hAnsiTheme="minorHAnsi" w:cstheme="minorHAnsi"/>
        </w:rPr>
        <w:t xml:space="preserve"> Якщо інше не випливає із закону або звичаю національної меншини, до якої належить фізична особа.</w:t>
      </w:r>
    </w:p>
  </w:footnote>
  <w:footnote w:id="2">
    <w:p w14:paraId="4FBF6578" w14:textId="77777777" w:rsidR="00FB10DB" w:rsidRPr="00444AB5" w:rsidRDefault="00FB10DB" w:rsidP="00FB10DB">
      <w:pPr>
        <w:pStyle w:val="a9"/>
        <w:jc w:val="both"/>
        <w:rPr>
          <w:rFonts w:asciiTheme="minorHAnsi" w:hAnsiTheme="minorHAnsi" w:cstheme="minorHAnsi"/>
        </w:rPr>
      </w:pPr>
      <w:r w:rsidRPr="00444AB5">
        <w:rPr>
          <w:rStyle w:val="ab"/>
          <w:rFonts w:asciiTheme="minorHAnsi" w:hAnsiTheme="minorHAnsi" w:cstheme="minorHAnsi"/>
        </w:rPr>
        <w:footnoteRef/>
      </w:r>
      <w:r w:rsidRPr="00444AB5">
        <w:rPr>
          <w:rFonts w:asciiTheme="minorHAnsi" w:hAnsiTheme="minorHAnsi" w:cstheme="minorHAnsi"/>
        </w:rPr>
        <w:t xml:space="preserve"> Кількість голосів акціонера зазначається акціонером на підставі даних отриманих акціонером від депозитарної установи, яка обслуговує рахунок в цінних паперах такого акціонера, на якому обліковуються належні акціонеру акції </w:t>
      </w:r>
      <w:r>
        <w:rPr>
          <w:rFonts w:asciiTheme="minorHAnsi" w:hAnsiTheme="minorHAnsi" w:cstheme="minorHAnsi"/>
        </w:rPr>
        <w:t>АТ «Житомирські Ласощі».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96FD" w14:textId="77777777" w:rsidR="007662D8" w:rsidRDefault="00C16621" w:rsidP="007662D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41656A" w14:textId="77777777" w:rsidR="007662D8" w:rsidRDefault="00DB1604" w:rsidP="007662D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B074" w14:textId="77777777" w:rsidR="007662D8" w:rsidRDefault="00C16621" w:rsidP="007662D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14:paraId="293D0EC2" w14:textId="77777777" w:rsidR="007662D8" w:rsidRDefault="00DB1604" w:rsidP="007662D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45263"/>
    <w:multiLevelType w:val="hybridMultilevel"/>
    <w:tmpl w:val="7D349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3C58DA"/>
    <w:multiLevelType w:val="hybridMultilevel"/>
    <w:tmpl w:val="B268E966"/>
    <w:lvl w:ilvl="0" w:tplc="18364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DB"/>
    <w:rsid w:val="000C2F3F"/>
    <w:rsid w:val="00115279"/>
    <w:rsid w:val="00123929"/>
    <w:rsid w:val="00174E0A"/>
    <w:rsid w:val="002232DE"/>
    <w:rsid w:val="002F4A96"/>
    <w:rsid w:val="003348C3"/>
    <w:rsid w:val="003B2495"/>
    <w:rsid w:val="00532D30"/>
    <w:rsid w:val="005D4026"/>
    <w:rsid w:val="005E5B27"/>
    <w:rsid w:val="00723681"/>
    <w:rsid w:val="00802B8C"/>
    <w:rsid w:val="008D7D7C"/>
    <w:rsid w:val="00900BFE"/>
    <w:rsid w:val="00915C4A"/>
    <w:rsid w:val="009312B5"/>
    <w:rsid w:val="00992C12"/>
    <w:rsid w:val="00A5252E"/>
    <w:rsid w:val="00A7039F"/>
    <w:rsid w:val="00C16621"/>
    <w:rsid w:val="00D04AA5"/>
    <w:rsid w:val="00D12611"/>
    <w:rsid w:val="00D977BF"/>
    <w:rsid w:val="00DB1604"/>
    <w:rsid w:val="00E80CA6"/>
    <w:rsid w:val="00EE42B5"/>
    <w:rsid w:val="00F11364"/>
    <w:rsid w:val="00FB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7F4D"/>
  <w15:chartTrackingRefBased/>
  <w15:docId w15:val="{3A887F5A-8940-2C40-909A-EA7773B4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0DB"/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0DB"/>
    <w:pPr>
      <w:ind w:left="720"/>
      <w:contextualSpacing/>
    </w:pPr>
  </w:style>
  <w:style w:type="table" w:styleId="a4">
    <w:name w:val="Table Grid"/>
    <w:basedOn w:val="a1"/>
    <w:uiPriority w:val="59"/>
    <w:rsid w:val="00FB10D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FB10D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FB10DB"/>
    <w:rPr>
      <w:rFonts w:ascii="Times New Roman" w:eastAsia="Times New Roman" w:hAnsi="Times New Roman" w:cs="Times New Roman"/>
      <w:lang w:val="uk-UA" w:eastAsia="uk-UA"/>
    </w:rPr>
  </w:style>
  <w:style w:type="character" w:styleId="a7">
    <w:name w:val="page number"/>
    <w:basedOn w:val="a0"/>
    <w:rsid w:val="00FB10DB"/>
  </w:style>
  <w:style w:type="character" w:styleId="a8">
    <w:name w:val="Hyperlink"/>
    <w:uiPriority w:val="99"/>
    <w:unhideWhenUsed/>
    <w:rsid w:val="00FB10DB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B10D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B10DB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b">
    <w:name w:val="footnote reference"/>
    <w:basedOn w:val="a0"/>
    <w:uiPriority w:val="99"/>
    <w:semiHidden/>
    <w:unhideWhenUsed/>
    <w:rsid w:val="00FB10DB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FB10DB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10DB"/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.com.ua/shareholde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C20924-7678-7F40-BA79-B4DD119D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2025-04-17T14:18:00Z</dcterms:created>
  <dcterms:modified xsi:type="dcterms:W3CDTF">2026-04-20T04:49:00Z</dcterms:modified>
</cp:coreProperties>
</file>